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2BE6" w14:textId="707CF346" w:rsidR="00562B40" w:rsidRPr="003B36AB" w:rsidRDefault="00941A64" w:rsidP="00562B40">
      <w:pPr>
        <w:pStyle w:val="Title"/>
        <w:rPr>
          <w:b w:val="0"/>
          <w:bCs w:val="0"/>
          <w:color w:val="0099E7"/>
          <w:sz w:val="30"/>
          <w:szCs w:val="30"/>
          <w:u w:val="none"/>
        </w:rPr>
      </w:pPr>
      <w:r w:rsidRPr="003E0FE2">
        <w:rPr>
          <w:noProof/>
          <w:lang w:val="en-GB"/>
        </w:rPr>
        <w:drawing>
          <wp:anchor distT="0" distB="0" distL="0" distR="0" simplePos="0" relativeHeight="15729152" behindDoc="0" locked="0" layoutInCell="1" allowOverlap="1" wp14:anchorId="5F0EBD7D" wp14:editId="5388400C">
            <wp:simplePos x="0" y="0"/>
            <wp:positionH relativeFrom="page">
              <wp:posOffset>5820462</wp:posOffset>
            </wp:positionH>
            <wp:positionV relativeFrom="paragraph">
              <wp:posOffset>115545</wp:posOffset>
            </wp:positionV>
            <wp:extent cx="711045" cy="100661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045" cy="1006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0FE2">
        <w:rPr>
          <w:noProof/>
          <w:lang w:val="en-GB"/>
        </w:rPr>
        <w:drawing>
          <wp:anchor distT="0" distB="0" distL="0" distR="0" simplePos="0" relativeHeight="15729664" behindDoc="0" locked="0" layoutInCell="1" allowOverlap="1" wp14:anchorId="2D0DEBD2" wp14:editId="0A1C9A81">
            <wp:simplePos x="0" y="0"/>
            <wp:positionH relativeFrom="page">
              <wp:posOffset>826767</wp:posOffset>
            </wp:positionH>
            <wp:positionV relativeFrom="paragraph">
              <wp:posOffset>13203</wp:posOffset>
            </wp:positionV>
            <wp:extent cx="1274444" cy="11340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444" cy="113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2B40" w:rsidRPr="00562B40">
        <w:rPr>
          <w:b w:val="0"/>
          <w:bCs w:val="0"/>
          <w:color w:val="0099E7"/>
          <w:sz w:val="30"/>
          <w:szCs w:val="30"/>
        </w:rPr>
        <w:t xml:space="preserve"> </w:t>
      </w:r>
      <w:r w:rsidR="00562B40" w:rsidRPr="003B36AB">
        <w:rPr>
          <w:color w:val="0099E7"/>
          <w:sz w:val="30"/>
          <w:szCs w:val="30"/>
          <w:u w:val="none"/>
        </w:rPr>
        <w:t xml:space="preserve">Meeting of the AEHT Executive Board / </w:t>
      </w:r>
    </w:p>
    <w:p w14:paraId="6AD9090B" w14:textId="77777777" w:rsidR="00562B40" w:rsidRPr="00562B40" w:rsidRDefault="00562B40" w:rsidP="00562B40">
      <w:pPr>
        <w:pStyle w:val="Title"/>
        <w:rPr>
          <w:b w:val="0"/>
          <w:bCs w:val="0"/>
          <w:color w:val="0099E7"/>
          <w:u w:val="none"/>
          <w:lang w:val="fr-CH"/>
        </w:rPr>
      </w:pPr>
      <w:r w:rsidRPr="00562B40">
        <w:rPr>
          <w:color w:val="0099E7"/>
          <w:sz w:val="30"/>
          <w:szCs w:val="30"/>
          <w:u w:val="none"/>
          <w:lang w:val="fr-CH"/>
        </w:rPr>
        <w:t>Réunion du Comité Directeur de l’AEHT</w:t>
      </w:r>
    </w:p>
    <w:p w14:paraId="6D6D7980" w14:textId="233CD9D1" w:rsidR="00FA37AE" w:rsidRPr="00562B40" w:rsidRDefault="00FA37AE">
      <w:pPr>
        <w:spacing w:before="76"/>
        <w:ind w:left="2387" w:right="1910" w:firstLine="388"/>
        <w:rPr>
          <w:b/>
          <w:sz w:val="28"/>
          <w:lang w:val="fr-CH"/>
        </w:rPr>
      </w:pPr>
    </w:p>
    <w:p w14:paraId="26B5CBF7" w14:textId="56846521" w:rsidR="00562B40" w:rsidRPr="003B36AB" w:rsidRDefault="00562B40" w:rsidP="00562B40">
      <w:pPr>
        <w:pStyle w:val="Subtitle"/>
        <w:ind w:left="-108" w:right="-108"/>
        <w:jc w:val="center"/>
        <w:outlineLvl w:val="0"/>
        <w:rPr>
          <w:color w:val="1EA1DF"/>
          <w:sz w:val="22"/>
          <w:szCs w:val="22"/>
        </w:rPr>
      </w:pPr>
      <w:r w:rsidRPr="003B36AB">
        <w:rPr>
          <w:color w:val="1EA1DF"/>
          <w:sz w:val="22"/>
          <w:szCs w:val="22"/>
        </w:rPr>
        <w:t>Wednesday</w:t>
      </w:r>
      <w:r>
        <w:rPr>
          <w:color w:val="1EA1DF"/>
          <w:sz w:val="22"/>
          <w:szCs w:val="22"/>
        </w:rPr>
        <w:t>,</w:t>
      </w:r>
      <w:r w:rsidRPr="003B36AB">
        <w:rPr>
          <w:color w:val="1EA1DF"/>
          <w:sz w:val="22"/>
          <w:szCs w:val="22"/>
        </w:rPr>
        <w:t xml:space="preserve"> November 3</w:t>
      </w:r>
      <w:r w:rsidRPr="003B36AB">
        <w:rPr>
          <w:color w:val="1EA1DF"/>
          <w:sz w:val="22"/>
          <w:szCs w:val="22"/>
          <w:vertAlign w:val="superscript"/>
        </w:rPr>
        <w:t>rd</w:t>
      </w:r>
      <w:r w:rsidRPr="003B36AB">
        <w:rPr>
          <w:color w:val="1EA1DF"/>
          <w:sz w:val="22"/>
          <w:szCs w:val="22"/>
        </w:rPr>
        <w:t xml:space="preserve">, 2021 / </w:t>
      </w:r>
      <w:proofErr w:type="spellStart"/>
      <w:r>
        <w:rPr>
          <w:color w:val="1EA1DF"/>
          <w:sz w:val="22"/>
          <w:szCs w:val="22"/>
        </w:rPr>
        <w:t>Mercredi</w:t>
      </w:r>
      <w:proofErr w:type="spellEnd"/>
      <w:r w:rsidRPr="003B36AB">
        <w:rPr>
          <w:color w:val="1EA1DF"/>
          <w:sz w:val="22"/>
          <w:szCs w:val="22"/>
        </w:rPr>
        <w:t xml:space="preserve"> 3 </w:t>
      </w:r>
      <w:proofErr w:type="spellStart"/>
      <w:r w:rsidRPr="003B36AB">
        <w:rPr>
          <w:color w:val="1EA1DF"/>
          <w:sz w:val="22"/>
          <w:szCs w:val="22"/>
        </w:rPr>
        <w:t>novembre</w:t>
      </w:r>
      <w:proofErr w:type="spellEnd"/>
      <w:r w:rsidRPr="003B36AB">
        <w:rPr>
          <w:color w:val="1EA1DF"/>
          <w:sz w:val="22"/>
          <w:szCs w:val="22"/>
        </w:rPr>
        <w:t xml:space="preserve"> 2021 </w:t>
      </w:r>
    </w:p>
    <w:p w14:paraId="275E79BB" w14:textId="77777777" w:rsidR="00562B40" w:rsidRPr="003B36AB" w:rsidRDefault="00562B40" w:rsidP="00562B40">
      <w:pPr>
        <w:pStyle w:val="Subtitle"/>
        <w:ind w:left="-108"/>
        <w:jc w:val="center"/>
        <w:outlineLvl w:val="0"/>
        <w:rPr>
          <w:color w:val="1EA1DF"/>
          <w:sz w:val="22"/>
          <w:szCs w:val="22"/>
        </w:rPr>
      </w:pPr>
      <w:r w:rsidRPr="003B36AB">
        <w:rPr>
          <w:color w:val="1EA1DF"/>
          <w:sz w:val="22"/>
          <w:szCs w:val="22"/>
        </w:rPr>
        <w:t>approx. 9h30 – 12h45</w:t>
      </w:r>
    </w:p>
    <w:p w14:paraId="6E70BAD8" w14:textId="77777777" w:rsidR="00562B40" w:rsidRPr="003B36AB" w:rsidRDefault="00562B40" w:rsidP="00562B40">
      <w:pPr>
        <w:pStyle w:val="Subtitle"/>
        <w:ind w:left="-108"/>
        <w:jc w:val="center"/>
        <w:outlineLvl w:val="0"/>
        <w:rPr>
          <w:color w:val="1EA1DF"/>
          <w:sz w:val="22"/>
          <w:szCs w:val="22"/>
        </w:rPr>
      </w:pPr>
      <w:r w:rsidRPr="003B36AB">
        <w:rPr>
          <w:color w:val="1EA1DF"/>
          <w:sz w:val="22"/>
          <w:szCs w:val="22"/>
        </w:rPr>
        <w:t xml:space="preserve">in Room A303 at TEKO at / </w:t>
      </w:r>
    </w:p>
    <w:p w14:paraId="75BCEE58" w14:textId="77777777" w:rsidR="00562B40" w:rsidRPr="003B36AB" w:rsidRDefault="00562B40" w:rsidP="00562B40">
      <w:pPr>
        <w:pStyle w:val="Heading7"/>
        <w:ind w:left="-108" w:right="-108"/>
        <w:rPr>
          <w:color w:val="1EA1DF"/>
          <w:sz w:val="22"/>
          <w:szCs w:val="22"/>
        </w:rPr>
      </w:pPr>
      <w:proofErr w:type="gramStart"/>
      <w:r w:rsidRPr="003B36AB">
        <w:rPr>
          <w:color w:val="1EA1DF"/>
          <w:sz w:val="22"/>
          <w:szCs w:val="22"/>
        </w:rPr>
        <w:t>dans</w:t>
      </w:r>
      <w:proofErr w:type="gramEnd"/>
      <w:r w:rsidRPr="003B36AB">
        <w:rPr>
          <w:color w:val="1EA1DF"/>
          <w:sz w:val="22"/>
          <w:szCs w:val="22"/>
        </w:rPr>
        <w:t xml:space="preserve"> la salle A303 à la TEKO à </w:t>
      </w:r>
    </w:p>
    <w:p w14:paraId="2FA32E93" w14:textId="6C10AC2A" w:rsidR="00A50BA6" w:rsidRPr="007E1432" w:rsidRDefault="00562B40" w:rsidP="00562B40">
      <w:pPr>
        <w:pStyle w:val="Title"/>
        <w:rPr>
          <w:u w:val="thick"/>
          <w:lang w:val="fr-FR"/>
        </w:rPr>
      </w:pPr>
      <w:proofErr w:type="spellStart"/>
      <w:r w:rsidRPr="003B36AB">
        <w:rPr>
          <w:color w:val="1EA1DF"/>
          <w:sz w:val="22"/>
          <w:szCs w:val="22"/>
        </w:rPr>
        <w:t>Majaka</w:t>
      </w:r>
      <w:proofErr w:type="spellEnd"/>
      <w:r w:rsidRPr="003B36AB">
        <w:rPr>
          <w:color w:val="1EA1DF"/>
          <w:sz w:val="22"/>
          <w:szCs w:val="22"/>
        </w:rPr>
        <w:t xml:space="preserve"> 2, </w:t>
      </w:r>
      <w:r w:rsidRPr="003B36AB">
        <w:rPr>
          <w:color w:val="1EA1DF"/>
          <w:sz w:val="22"/>
          <w:szCs w:val="22"/>
          <w:lang w:val="fr-CH"/>
        </w:rPr>
        <w:t>EE-</w:t>
      </w:r>
      <w:r w:rsidRPr="003B36AB">
        <w:rPr>
          <w:color w:val="1EA1DF"/>
          <w:sz w:val="22"/>
          <w:szCs w:val="22"/>
        </w:rPr>
        <w:t xml:space="preserve">11412 </w:t>
      </w:r>
      <w:r w:rsidRPr="003B36AB">
        <w:rPr>
          <w:color w:val="1EA1DF"/>
          <w:sz w:val="22"/>
          <w:szCs w:val="22"/>
          <w:lang w:val="fr-CH"/>
        </w:rPr>
        <w:t>TALLINN</w:t>
      </w:r>
    </w:p>
    <w:p w14:paraId="45B03197" w14:textId="54E5543A" w:rsidR="00FA37AE" w:rsidRDefault="00941A64">
      <w:pPr>
        <w:pStyle w:val="Title"/>
        <w:rPr>
          <w:u w:val="thick"/>
          <w:lang w:val="en-GB"/>
        </w:rPr>
      </w:pPr>
      <w:r w:rsidRPr="003E0FE2">
        <w:rPr>
          <w:u w:val="thick"/>
          <w:lang w:val="en-GB"/>
        </w:rPr>
        <w:t>AGENDA</w:t>
      </w:r>
      <w:r w:rsidRPr="003E0FE2">
        <w:rPr>
          <w:spacing w:val="-4"/>
          <w:u w:val="thick"/>
          <w:lang w:val="en-GB"/>
        </w:rPr>
        <w:t xml:space="preserve"> </w:t>
      </w:r>
      <w:r w:rsidRPr="003E0FE2">
        <w:rPr>
          <w:u w:val="thick"/>
          <w:lang w:val="en-GB"/>
        </w:rPr>
        <w:t>/</w:t>
      </w:r>
      <w:r w:rsidRPr="003E0FE2">
        <w:rPr>
          <w:spacing w:val="-2"/>
          <w:u w:val="thick"/>
          <w:lang w:val="en-GB"/>
        </w:rPr>
        <w:t xml:space="preserve"> </w:t>
      </w:r>
      <w:r w:rsidRPr="003E0FE2">
        <w:rPr>
          <w:u w:val="thick"/>
          <w:lang w:val="en-GB"/>
        </w:rPr>
        <w:t>ORDRE</w:t>
      </w:r>
      <w:r w:rsidRPr="003E0FE2">
        <w:rPr>
          <w:spacing w:val="-4"/>
          <w:u w:val="thick"/>
          <w:lang w:val="en-GB"/>
        </w:rPr>
        <w:t xml:space="preserve"> </w:t>
      </w:r>
      <w:r w:rsidRPr="003E0FE2">
        <w:rPr>
          <w:u w:val="thick"/>
          <w:lang w:val="en-GB"/>
        </w:rPr>
        <w:t>DU</w:t>
      </w:r>
      <w:r w:rsidRPr="003E0FE2">
        <w:rPr>
          <w:spacing w:val="-3"/>
          <w:u w:val="thick"/>
          <w:lang w:val="en-GB"/>
        </w:rPr>
        <w:t xml:space="preserve"> </w:t>
      </w:r>
      <w:r w:rsidRPr="003E0FE2">
        <w:rPr>
          <w:u w:val="thick"/>
          <w:lang w:val="en-GB"/>
        </w:rPr>
        <w:t>JOUR</w:t>
      </w:r>
    </w:p>
    <w:p w14:paraId="136B5449" w14:textId="77777777" w:rsidR="00FA37AE" w:rsidRPr="003E0FE2" w:rsidRDefault="00FA37AE">
      <w:pPr>
        <w:pStyle w:val="BodyText"/>
        <w:spacing w:before="6"/>
        <w:ind w:left="0" w:firstLine="0"/>
        <w:jc w:val="left"/>
        <w:rPr>
          <w:b/>
          <w:sz w:val="14"/>
          <w:lang w:val="en-GB"/>
        </w:rPr>
      </w:pPr>
    </w:p>
    <w:p w14:paraId="178D339D" w14:textId="69FF577A" w:rsidR="00FA37AE" w:rsidRPr="007E1432" w:rsidRDefault="00941A64">
      <w:pPr>
        <w:pStyle w:val="ListParagraph"/>
        <w:numPr>
          <w:ilvl w:val="0"/>
          <w:numId w:val="1"/>
        </w:numPr>
        <w:tabs>
          <w:tab w:val="left" w:pos="514"/>
        </w:tabs>
        <w:spacing w:before="91"/>
        <w:ind w:right="106"/>
        <w:jc w:val="both"/>
        <w:rPr>
          <w:color w:val="0070C0"/>
          <w:lang w:val="fr-FR"/>
        </w:rPr>
      </w:pPr>
      <w:proofErr w:type="spellStart"/>
      <w:r w:rsidRPr="007E1432">
        <w:rPr>
          <w:color w:val="0070C0"/>
          <w:lang w:val="fr-FR"/>
        </w:rPr>
        <w:t>Welcome</w:t>
      </w:r>
      <w:proofErr w:type="spellEnd"/>
      <w:r w:rsidRPr="007E1432">
        <w:rPr>
          <w:color w:val="0070C0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address</w:t>
      </w:r>
      <w:proofErr w:type="spellEnd"/>
      <w:r w:rsidRPr="007E1432">
        <w:rPr>
          <w:color w:val="0070C0"/>
          <w:lang w:val="fr-FR"/>
        </w:rPr>
        <w:t xml:space="preserve"> - Apologies and </w:t>
      </w:r>
      <w:proofErr w:type="spellStart"/>
      <w:r w:rsidR="00303495" w:rsidRPr="007E1432">
        <w:rPr>
          <w:color w:val="0070C0"/>
          <w:lang w:val="fr-FR"/>
        </w:rPr>
        <w:t>approval</w:t>
      </w:r>
      <w:proofErr w:type="spellEnd"/>
      <w:r w:rsidR="00303495" w:rsidRPr="007E1432">
        <w:rPr>
          <w:color w:val="0070C0"/>
          <w:lang w:val="fr-FR"/>
        </w:rPr>
        <w:t xml:space="preserve"> </w:t>
      </w:r>
      <w:r w:rsidRPr="007E1432">
        <w:rPr>
          <w:color w:val="0070C0"/>
          <w:lang w:val="fr-FR"/>
        </w:rPr>
        <w:t>of the agenda / Allocation de bienvenue - Absences et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adoption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l’ordre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du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jour</w:t>
      </w:r>
    </w:p>
    <w:p w14:paraId="3488E43F" w14:textId="0F53468D" w:rsidR="001A5B69" w:rsidRPr="003E0FE2" w:rsidRDefault="008770F6" w:rsidP="001A5B69">
      <w:pPr>
        <w:pStyle w:val="ListParagraph"/>
        <w:tabs>
          <w:tab w:val="left" w:pos="514"/>
        </w:tabs>
        <w:spacing w:before="91"/>
        <w:ind w:left="513" w:right="106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The meeting started with a welcome address and the presentation of the agenda of the day by Remco Koerts (RK). </w:t>
      </w:r>
      <w:r w:rsidR="003E0FE2" w:rsidRPr="003E0FE2">
        <w:rPr>
          <w:i/>
          <w:iCs/>
          <w:lang w:val="en-GB"/>
        </w:rPr>
        <w:t>The f</w:t>
      </w:r>
      <w:r w:rsidRPr="003E0FE2">
        <w:rPr>
          <w:i/>
          <w:iCs/>
          <w:lang w:val="en-GB"/>
        </w:rPr>
        <w:t xml:space="preserve">ollowing persons send their apologies for not </w:t>
      </w:r>
      <w:r w:rsidR="008F009B" w:rsidRPr="003E0FE2">
        <w:rPr>
          <w:i/>
          <w:iCs/>
          <w:lang w:val="en-GB"/>
        </w:rPr>
        <w:t>being</w:t>
      </w:r>
      <w:r w:rsidRPr="003E0FE2">
        <w:rPr>
          <w:i/>
          <w:iCs/>
          <w:lang w:val="en-GB"/>
        </w:rPr>
        <w:t xml:space="preserve"> able to join the General Assembly:</w:t>
      </w:r>
    </w:p>
    <w:p w14:paraId="556BEB3C" w14:textId="30F719A0" w:rsidR="00294ADB" w:rsidRPr="003E0FE2" w:rsidRDefault="008F009B" w:rsidP="008770F6">
      <w:pPr>
        <w:pStyle w:val="ListParagraph"/>
        <w:numPr>
          <w:ilvl w:val="0"/>
          <w:numId w:val="4"/>
        </w:numPr>
        <w:tabs>
          <w:tab w:val="left" w:pos="514"/>
        </w:tabs>
        <w:spacing w:before="91"/>
        <w:ind w:left="709" w:right="106"/>
        <w:rPr>
          <w:i/>
          <w:iCs/>
          <w:lang w:val="en-GB"/>
        </w:rPr>
      </w:pPr>
      <w:r w:rsidRPr="003E0FE2">
        <w:rPr>
          <w:i/>
          <w:iCs/>
          <w:lang w:val="en-GB"/>
        </w:rPr>
        <w:t>Dr</w:t>
      </w:r>
      <w:r w:rsidR="00294ADB" w:rsidRPr="003E0FE2">
        <w:rPr>
          <w:i/>
          <w:iCs/>
          <w:lang w:val="en-GB"/>
        </w:rPr>
        <w:t xml:space="preserve"> Noel MURRAY from Munster Technology University in Cork/Ireland</w:t>
      </w:r>
    </w:p>
    <w:p w14:paraId="56B9F2BB" w14:textId="2A09E54E" w:rsidR="00294ADB" w:rsidRPr="003E0FE2" w:rsidRDefault="00BF1337" w:rsidP="008770F6">
      <w:pPr>
        <w:pStyle w:val="ListParagraph"/>
        <w:numPr>
          <w:ilvl w:val="0"/>
          <w:numId w:val="2"/>
        </w:numPr>
        <w:tabs>
          <w:tab w:val="left" w:pos="514"/>
        </w:tabs>
        <w:spacing w:before="91"/>
        <w:ind w:left="709" w:right="106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Michel Lanners EHTL</w:t>
      </w:r>
    </w:p>
    <w:p w14:paraId="58AEB87A" w14:textId="54A94D14" w:rsidR="00BF1337" w:rsidRPr="003E0FE2" w:rsidRDefault="003E790D" w:rsidP="008770F6">
      <w:pPr>
        <w:pStyle w:val="ListParagraph"/>
        <w:numPr>
          <w:ilvl w:val="0"/>
          <w:numId w:val="2"/>
        </w:numPr>
        <w:tabs>
          <w:tab w:val="left" w:pos="514"/>
        </w:tabs>
        <w:spacing w:before="91"/>
        <w:ind w:left="709" w:right="106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Klaus </w:t>
      </w:r>
      <w:proofErr w:type="spellStart"/>
      <w:proofErr w:type="gramStart"/>
      <w:r w:rsidRPr="003E0FE2">
        <w:rPr>
          <w:i/>
          <w:iCs/>
          <w:lang w:val="en-GB"/>
        </w:rPr>
        <w:t>Enengl</w:t>
      </w:r>
      <w:proofErr w:type="spellEnd"/>
      <w:r w:rsidR="002E79B0">
        <w:rPr>
          <w:i/>
          <w:iCs/>
          <w:lang w:val="en-GB"/>
        </w:rPr>
        <w:t xml:space="preserve">, </w:t>
      </w:r>
      <w:r w:rsidRPr="003E0FE2">
        <w:rPr>
          <w:i/>
          <w:iCs/>
          <w:lang w:val="en-GB"/>
        </w:rPr>
        <w:t xml:space="preserve"> APP</w:t>
      </w:r>
      <w:proofErr w:type="gramEnd"/>
      <w:r w:rsidRPr="003E0FE2">
        <w:rPr>
          <w:i/>
          <w:iCs/>
          <w:lang w:val="en-GB"/>
        </w:rPr>
        <w:t xml:space="preserve"> will do his report</w:t>
      </w:r>
    </w:p>
    <w:p w14:paraId="5E471681" w14:textId="6372684A" w:rsidR="001A5B69" w:rsidRDefault="001A5B69" w:rsidP="001A5B69">
      <w:pPr>
        <w:pStyle w:val="ListParagraph"/>
        <w:tabs>
          <w:tab w:val="left" w:pos="514"/>
        </w:tabs>
        <w:spacing w:before="91"/>
        <w:ind w:left="873" w:right="106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RK presents R</w:t>
      </w:r>
      <w:r w:rsidR="008770F6" w:rsidRPr="003E0FE2">
        <w:rPr>
          <w:i/>
          <w:iCs/>
          <w:lang w:val="en-GB"/>
        </w:rPr>
        <w:t xml:space="preserve">onny Thill, </w:t>
      </w:r>
      <w:r w:rsidR="003E0FE2" w:rsidRPr="003E0FE2">
        <w:rPr>
          <w:i/>
          <w:iCs/>
          <w:lang w:val="en-GB"/>
        </w:rPr>
        <w:t xml:space="preserve">the </w:t>
      </w:r>
      <w:r w:rsidR="008F009B" w:rsidRPr="003E0FE2">
        <w:rPr>
          <w:i/>
          <w:iCs/>
          <w:lang w:val="en-GB"/>
        </w:rPr>
        <w:t>newly</w:t>
      </w:r>
      <w:r w:rsidR="008770F6" w:rsidRPr="003E0FE2">
        <w:rPr>
          <w:i/>
          <w:iCs/>
          <w:lang w:val="en-GB"/>
        </w:rPr>
        <w:t xml:space="preserve"> appointed </w:t>
      </w:r>
      <w:r w:rsidR="00200F71">
        <w:rPr>
          <w:i/>
          <w:iCs/>
          <w:lang w:val="en-GB"/>
        </w:rPr>
        <w:t>secretary-general</w:t>
      </w:r>
      <w:r w:rsidR="003E0FE2" w:rsidRPr="003E0FE2">
        <w:rPr>
          <w:i/>
          <w:iCs/>
          <w:lang w:val="en-GB"/>
        </w:rPr>
        <w:t xml:space="preserve"> </w:t>
      </w:r>
      <w:r w:rsidR="008770F6" w:rsidRPr="003E0FE2">
        <w:rPr>
          <w:i/>
          <w:iCs/>
          <w:lang w:val="en-GB"/>
        </w:rPr>
        <w:t>of the AEHT</w:t>
      </w:r>
    </w:p>
    <w:p w14:paraId="3EEF65C2" w14:textId="77777777" w:rsidR="000C3D5D" w:rsidRPr="00562B40" w:rsidRDefault="000C3D5D" w:rsidP="00562B40">
      <w:pPr>
        <w:tabs>
          <w:tab w:val="left" w:pos="514"/>
        </w:tabs>
        <w:spacing w:before="91"/>
        <w:ind w:right="106"/>
        <w:rPr>
          <w:i/>
          <w:iCs/>
          <w:lang w:val="en-GB"/>
        </w:rPr>
      </w:pPr>
    </w:p>
    <w:p w14:paraId="1F01BF44" w14:textId="7BAF678C" w:rsidR="00FA37AE" w:rsidRPr="007E1432" w:rsidRDefault="00941A64">
      <w:pPr>
        <w:pStyle w:val="ListParagraph"/>
        <w:numPr>
          <w:ilvl w:val="0"/>
          <w:numId w:val="1"/>
        </w:numPr>
        <w:tabs>
          <w:tab w:val="left" w:pos="514"/>
        </w:tabs>
        <w:ind w:right="107"/>
        <w:jc w:val="both"/>
        <w:rPr>
          <w:color w:val="0070C0"/>
          <w:lang w:val="fr-FR"/>
        </w:rPr>
      </w:pPr>
      <w:r w:rsidRPr="007E1432">
        <w:rPr>
          <w:color w:val="0070C0"/>
          <w:lang w:val="fr-FR"/>
        </w:rPr>
        <w:t xml:space="preserve">Minutes of the </w:t>
      </w:r>
      <w:proofErr w:type="spellStart"/>
      <w:r w:rsidRPr="007E1432">
        <w:rPr>
          <w:color w:val="0070C0"/>
          <w:lang w:val="fr-FR"/>
        </w:rPr>
        <w:t>previous</w:t>
      </w:r>
      <w:proofErr w:type="spellEnd"/>
      <w:r w:rsidRPr="007E1432">
        <w:rPr>
          <w:color w:val="0070C0"/>
          <w:lang w:val="fr-FR"/>
        </w:rPr>
        <w:t xml:space="preserve"> </w:t>
      </w:r>
      <w:proofErr w:type="gramStart"/>
      <w:r w:rsidRPr="007E1432">
        <w:rPr>
          <w:color w:val="0070C0"/>
          <w:lang w:val="fr-FR"/>
        </w:rPr>
        <w:t>meeting</w:t>
      </w:r>
      <w:proofErr w:type="gramEnd"/>
      <w:r w:rsidRPr="007E1432">
        <w:rPr>
          <w:color w:val="0070C0"/>
          <w:lang w:val="fr-FR"/>
        </w:rPr>
        <w:t xml:space="preserve"> (online, </w:t>
      </w:r>
      <w:proofErr w:type="spellStart"/>
      <w:r w:rsidRPr="007E1432">
        <w:rPr>
          <w:color w:val="0070C0"/>
          <w:lang w:val="fr-FR"/>
        </w:rPr>
        <w:t>December</w:t>
      </w:r>
      <w:proofErr w:type="spellEnd"/>
      <w:r w:rsidRPr="007E1432">
        <w:rPr>
          <w:color w:val="0070C0"/>
          <w:lang w:val="fr-FR"/>
        </w:rPr>
        <w:t xml:space="preserve"> 3</w:t>
      </w:r>
      <w:r w:rsidRPr="007E1432">
        <w:rPr>
          <w:color w:val="0070C0"/>
          <w:vertAlign w:val="superscript"/>
          <w:lang w:val="fr-FR"/>
        </w:rPr>
        <w:t>rd</w:t>
      </w:r>
      <w:r w:rsidRPr="007E1432">
        <w:rPr>
          <w:color w:val="0070C0"/>
          <w:lang w:val="fr-FR"/>
        </w:rPr>
        <w:t xml:space="preserve">, 2020) </w:t>
      </w:r>
      <w:r w:rsidR="003E0FE2" w:rsidRPr="007E1432">
        <w:rPr>
          <w:color w:val="0070C0"/>
          <w:lang w:val="fr-FR"/>
        </w:rPr>
        <w:t xml:space="preserve">- </w:t>
      </w:r>
      <w:proofErr w:type="spellStart"/>
      <w:r w:rsidRPr="007E1432">
        <w:rPr>
          <w:color w:val="0070C0"/>
          <w:lang w:val="fr-FR"/>
        </w:rPr>
        <w:t>published</w:t>
      </w:r>
      <w:proofErr w:type="spellEnd"/>
      <w:r w:rsidRPr="007E1432">
        <w:rPr>
          <w:color w:val="0070C0"/>
          <w:lang w:val="fr-FR"/>
        </w:rPr>
        <w:t xml:space="preserve"> on the AEHT </w:t>
      </w:r>
      <w:proofErr w:type="spellStart"/>
      <w:r w:rsidRPr="007E1432">
        <w:rPr>
          <w:color w:val="0070C0"/>
          <w:lang w:val="fr-FR"/>
        </w:rPr>
        <w:t>website</w:t>
      </w:r>
      <w:proofErr w:type="spellEnd"/>
      <w:r w:rsidRPr="007E1432">
        <w:rPr>
          <w:color w:val="0070C0"/>
          <w:spacing w:val="1"/>
          <w:lang w:val="fr-FR"/>
        </w:rPr>
        <w:t xml:space="preserve"> </w:t>
      </w:r>
      <w:hyperlink r:id="rId9" w:history="1">
        <w:r w:rsidR="008F009B" w:rsidRPr="007E1432">
          <w:rPr>
            <w:rStyle w:val="Hyperlink"/>
            <w:lang w:val="fr-FR"/>
          </w:rPr>
          <w:t xml:space="preserve">www.aeht.eu/ </w:t>
        </w:r>
      </w:hyperlink>
      <w:r w:rsidRPr="007E1432">
        <w:rPr>
          <w:color w:val="0070C0"/>
          <w:lang w:val="fr-FR"/>
        </w:rPr>
        <w:t>compte-rendu de la réunion précédente (en ligne, 3 décembre 2020) publié sur le site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Internet</w:t>
      </w:r>
      <w:r w:rsidRPr="007E1432">
        <w:rPr>
          <w:color w:val="0070C0"/>
          <w:spacing w:val="-9"/>
          <w:lang w:val="fr-FR"/>
        </w:rPr>
        <w:t xml:space="preserve"> </w:t>
      </w:r>
      <w:hyperlink r:id="rId10">
        <w:r w:rsidRPr="007E1432">
          <w:rPr>
            <w:color w:val="0070C0"/>
            <w:u w:val="single" w:color="0000FF"/>
            <w:lang w:val="fr-FR"/>
          </w:rPr>
          <w:t>www.aeht.eu</w:t>
        </w:r>
      </w:hyperlink>
    </w:p>
    <w:p w14:paraId="27C6468C" w14:textId="58B4BB39" w:rsidR="001A5B69" w:rsidRDefault="008770F6" w:rsidP="001A5B69">
      <w:pPr>
        <w:pStyle w:val="ListParagraph"/>
        <w:tabs>
          <w:tab w:val="left" w:pos="514"/>
        </w:tabs>
        <w:ind w:left="513" w:right="107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The above-</w:t>
      </w:r>
      <w:r w:rsidR="008F009B" w:rsidRPr="003E0FE2">
        <w:rPr>
          <w:i/>
          <w:iCs/>
          <w:lang w:val="en-GB"/>
        </w:rPr>
        <w:t>mentioned</w:t>
      </w:r>
      <w:r w:rsidRPr="003E0FE2">
        <w:rPr>
          <w:i/>
          <w:iCs/>
          <w:lang w:val="en-GB"/>
        </w:rPr>
        <w:t xml:space="preserve"> minutes</w:t>
      </w:r>
      <w:r w:rsidR="003E0FE2">
        <w:rPr>
          <w:i/>
          <w:iCs/>
          <w:lang w:val="en-GB"/>
        </w:rPr>
        <w:t>,</w:t>
      </w:r>
      <w:r w:rsidRPr="003E0FE2">
        <w:rPr>
          <w:i/>
          <w:iCs/>
          <w:lang w:val="en-GB"/>
        </w:rPr>
        <w:t xml:space="preserve"> published on the AEHT website (</w:t>
      </w:r>
      <w:hyperlink r:id="rId11" w:history="1">
        <w:r w:rsidRPr="003E0FE2">
          <w:rPr>
            <w:rStyle w:val="Hyperlink"/>
            <w:i/>
            <w:iCs/>
            <w:lang w:val="en-GB"/>
          </w:rPr>
          <w:t>www.aeht.</w:t>
        </w:r>
        <w:r w:rsidR="008F009B" w:rsidRPr="003E0FE2">
          <w:rPr>
            <w:rStyle w:val="Hyperlink"/>
            <w:i/>
            <w:iCs/>
            <w:lang w:val="en-GB"/>
          </w:rPr>
          <w:t>EU</w:t>
        </w:r>
      </w:hyperlink>
      <w:r w:rsidRPr="003E0FE2">
        <w:rPr>
          <w:i/>
          <w:iCs/>
          <w:lang w:val="en-GB"/>
        </w:rPr>
        <w:t>) were approved unanimously by the delegates</w:t>
      </w:r>
    </w:p>
    <w:p w14:paraId="287F54AC" w14:textId="4DE13FD9" w:rsidR="00F1099D" w:rsidRDefault="00F1099D" w:rsidP="001A5B69">
      <w:pPr>
        <w:pStyle w:val="ListParagraph"/>
        <w:tabs>
          <w:tab w:val="left" w:pos="514"/>
        </w:tabs>
        <w:ind w:left="513" w:right="107" w:firstLine="0"/>
        <w:jc w:val="left"/>
        <w:rPr>
          <w:i/>
          <w:iCs/>
          <w:lang w:val="en-GB"/>
        </w:rPr>
      </w:pPr>
    </w:p>
    <w:p w14:paraId="555B3622" w14:textId="77777777" w:rsidR="000C3D5D" w:rsidRPr="00562B40" w:rsidRDefault="000C3D5D" w:rsidP="00562B40">
      <w:pPr>
        <w:tabs>
          <w:tab w:val="left" w:pos="514"/>
        </w:tabs>
        <w:ind w:right="107"/>
        <w:rPr>
          <w:i/>
          <w:iCs/>
          <w:lang w:val="en-GB"/>
        </w:rPr>
      </w:pPr>
    </w:p>
    <w:p w14:paraId="21135425" w14:textId="483AEDA0" w:rsidR="00FA37AE" w:rsidRPr="003E0FE2" w:rsidRDefault="00941A64">
      <w:pPr>
        <w:pStyle w:val="ListParagraph"/>
        <w:numPr>
          <w:ilvl w:val="0"/>
          <w:numId w:val="1"/>
        </w:numPr>
        <w:tabs>
          <w:tab w:val="left" w:pos="514"/>
        </w:tabs>
        <w:spacing w:before="81"/>
        <w:ind w:hanging="358"/>
        <w:jc w:val="both"/>
        <w:rPr>
          <w:color w:val="0070C0"/>
          <w:lang w:val="en-GB"/>
        </w:rPr>
      </w:pPr>
      <w:r w:rsidRPr="003E0FE2">
        <w:rPr>
          <w:color w:val="0070C0"/>
          <w:lang w:val="en-GB"/>
        </w:rPr>
        <w:t>Report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of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the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outgoing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President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/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rapport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moral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du</w:t>
      </w:r>
      <w:r w:rsidRPr="003E0FE2">
        <w:rPr>
          <w:color w:val="0070C0"/>
          <w:spacing w:val="-3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Président</w:t>
      </w:r>
      <w:proofErr w:type="spellEnd"/>
      <w:r w:rsidRPr="003E0FE2">
        <w:rPr>
          <w:color w:val="0070C0"/>
          <w:spacing w:val="-4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sortant</w:t>
      </w:r>
      <w:proofErr w:type="spellEnd"/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(Remco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Koerts)</w:t>
      </w:r>
    </w:p>
    <w:p w14:paraId="17BAE33A" w14:textId="27D6BC7B" w:rsidR="001A5B69" w:rsidRDefault="001A5B69" w:rsidP="001A5B69">
      <w:pPr>
        <w:pStyle w:val="ListParagraph"/>
        <w:tabs>
          <w:tab w:val="left" w:pos="514"/>
        </w:tabs>
        <w:spacing w:before="81"/>
        <w:ind w:left="513" w:firstLine="0"/>
        <w:jc w:val="left"/>
        <w:rPr>
          <w:lang w:val="en-GB"/>
        </w:rPr>
      </w:pPr>
      <w:r w:rsidRPr="003E0FE2">
        <w:rPr>
          <w:lang w:val="en-GB"/>
        </w:rPr>
        <w:t xml:space="preserve">Assignment </w:t>
      </w:r>
      <w:r w:rsidR="008F009B" w:rsidRPr="003E0FE2">
        <w:rPr>
          <w:lang w:val="en-GB"/>
        </w:rPr>
        <w:t>members</w:t>
      </w:r>
      <w:r w:rsidRPr="003E0FE2">
        <w:rPr>
          <w:lang w:val="en-GB"/>
        </w:rPr>
        <w:t xml:space="preserve"> gave to the </w:t>
      </w:r>
      <w:r w:rsidR="008F009B" w:rsidRPr="003E0FE2">
        <w:rPr>
          <w:lang w:val="en-GB"/>
        </w:rPr>
        <w:t>praesidium</w:t>
      </w:r>
      <w:r w:rsidRPr="003E0FE2">
        <w:rPr>
          <w:lang w:val="en-GB"/>
        </w:rPr>
        <w:t xml:space="preserve">, sad process to let NS going, audience </w:t>
      </w:r>
      <w:r w:rsidR="00EC67FB" w:rsidRPr="003E0FE2">
        <w:rPr>
          <w:lang w:val="en-GB"/>
        </w:rPr>
        <w:t>applause</w:t>
      </w:r>
      <w:r w:rsidRPr="003E0FE2">
        <w:rPr>
          <w:lang w:val="en-GB"/>
        </w:rPr>
        <w:t xml:space="preserve"> for NS</w:t>
      </w:r>
    </w:p>
    <w:p w14:paraId="33C855F1" w14:textId="56EFF6E1" w:rsidR="003E0FE2" w:rsidRDefault="003E0FE2" w:rsidP="001A5B69">
      <w:pPr>
        <w:pStyle w:val="ListParagraph"/>
        <w:tabs>
          <w:tab w:val="left" w:pos="514"/>
        </w:tabs>
        <w:spacing w:before="81"/>
        <w:ind w:left="513" w:firstLine="0"/>
        <w:jc w:val="left"/>
        <w:rPr>
          <w:lang w:val="en-GB"/>
        </w:rPr>
      </w:pPr>
      <w:r>
        <w:rPr>
          <w:lang w:val="en-GB"/>
        </w:rPr>
        <w:t xml:space="preserve">The outgoing president </w:t>
      </w:r>
      <w:r w:rsidR="00200F71">
        <w:rPr>
          <w:lang w:val="en-GB"/>
        </w:rPr>
        <w:t>reported</w:t>
      </w:r>
      <w:r>
        <w:rPr>
          <w:lang w:val="en-GB"/>
        </w:rPr>
        <w:t xml:space="preserve"> on the last two </w:t>
      </w:r>
      <w:r w:rsidR="007E1432">
        <w:rPr>
          <w:lang w:val="en-GB"/>
        </w:rPr>
        <w:t>years</w:t>
      </w:r>
      <w:r>
        <w:rPr>
          <w:lang w:val="en-GB"/>
        </w:rPr>
        <w:t xml:space="preserve"> without LIVE meetings. He thanked the National representatives for the</w:t>
      </w:r>
      <w:r w:rsidR="00F1099D">
        <w:rPr>
          <w:lang w:val="en-GB"/>
        </w:rPr>
        <w:t xml:space="preserve">ir work and contributions during the pandemic and members of the outgoing </w:t>
      </w:r>
      <w:r w:rsidR="000C3D5D">
        <w:rPr>
          <w:lang w:val="en-GB"/>
        </w:rPr>
        <w:t>praesidium</w:t>
      </w:r>
      <w:r w:rsidR="00F1099D">
        <w:rPr>
          <w:lang w:val="en-GB"/>
        </w:rPr>
        <w:t xml:space="preserve"> for their dedication during the last mandate.</w:t>
      </w:r>
    </w:p>
    <w:p w14:paraId="6689927F" w14:textId="08B37268" w:rsidR="007E1432" w:rsidRDefault="007E1432" w:rsidP="001A5B69">
      <w:pPr>
        <w:pStyle w:val="ListParagraph"/>
        <w:tabs>
          <w:tab w:val="left" w:pos="514"/>
        </w:tabs>
        <w:spacing w:before="81"/>
        <w:ind w:left="513" w:firstLine="0"/>
        <w:jc w:val="left"/>
        <w:rPr>
          <w:lang w:val="en-GB"/>
        </w:rPr>
      </w:pPr>
      <w:r>
        <w:rPr>
          <w:lang w:val="en-GB"/>
        </w:rPr>
        <w:t xml:space="preserve">He thanks Nadine </w:t>
      </w:r>
      <w:proofErr w:type="spellStart"/>
      <w:r>
        <w:rPr>
          <w:lang w:val="en-GB"/>
        </w:rPr>
        <w:t>Schintgen</w:t>
      </w:r>
      <w:proofErr w:type="spellEnd"/>
      <w:r>
        <w:rPr>
          <w:lang w:val="en-GB"/>
        </w:rPr>
        <w:t xml:space="preserve"> for her long-term good work for the AEHT and feel sad for ending the cooperation with her due to financial problems.</w:t>
      </w:r>
    </w:p>
    <w:p w14:paraId="2A0FB628" w14:textId="47ABB127" w:rsidR="000C3D5D" w:rsidRDefault="000C3D5D">
      <w:pPr>
        <w:rPr>
          <w:lang w:val="en-GB"/>
        </w:rPr>
      </w:pPr>
      <w:r>
        <w:rPr>
          <w:lang w:val="en-GB"/>
        </w:rPr>
        <w:br w:type="page"/>
      </w:r>
    </w:p>
    <w:p w14:paraId="20B7FFE9" w14:textId="77777777" w:rsidR="00F1099D" w:rsidRPr="003E0FE2" w:rsidRDefault="00F1099D" w:rsidP="001A5B69">
      <w:pPr>
        <w:pStyle w:val="ListParagraph"/>
        <w:tabs>
          <w:tab w:val="left" w:pos="514"/>
        </w:tabs>
        <w:spacing w:before="81"/>
        <w:ind w:left="513" w:firstLine="0"/>
        <w:jc w:val="left"/>
        <w:rPr>
          <w:lang w:val="en-GB"/>
        </w:rPr>
      </w:pPr>
    </w:p>
    <w:p w14:paraId="7D8FCB02" w14:textId="7AC46488" w:rsidR="00FA37AE" w:rsidRPr="003E0FE2" w:rsidRDefault="00941A64">
      <w:pPr>
        <w:pStyle w:val="ListParagraph"/>
        <w:numPr>
          <w:ilvl w:val="0"/>
          <w:numId w:val="1"/>
        </w:numPr>
        <w:tabs>
          <w:tab w:val="left" w:pos="514"/>
        </w:tabs>
        <w:spacing w:before="83"/>
        <w:ind w:hanging="358"/>
        <w:jc w:val="both"/>
        <w:rPr>
          <w:color w:val="0070C0"/>
          <w:lang w:val="en-GB"/>
        </w:rPr>
      </w:pPr>
      <w:r w:rsidRPr="003E0FE2">
        <w:rPr>
          <w:color w:val="0070C0"/>
          <w:lang w:val="en-GB"/>
        </w:rPr>
        <w:t>Reports</w:t>
      </w:r>
      <w:r w:rsidRPr="003E0FE2">
        <w:rPr>
          <w:color w:val="0070C0"/>
          <w:spacing w:val="-5"/>
          <w:lang w:val="en-GB"/>
        </w:rPr>
        <w:t xml:space="preserve"> </w:t>
      </w:r>
      <w:r w:rsidRPr="003E0FE2">
        <w:rPr>
          <w:color w:val="0070C0"/>
          <w:lang w:val="en-GB"/>
        </w:rPr>
        <w:t>the</w:t>
      </w:r>
      <w:r w:rsidRPr="003E0FE2">
        <w:rPr>
          <w:color w:val="0070C0"/>
          <w:spacing w:val="-5"/>
          <w:lang w:val="en-GB"/>
        </w:rPr>
        <w:t xml:space="preserve"> </w:t>
      </w:r>
      <w:r w:rsidRPr="003E0FE2">
        <w:rPr>
          <w:color w:val="0070C0"/>
          <w:lang w:val="en-GB"/>
        </w:rPr>
        <w:t>outgoing</w:t>
      </w:r>
      <w:r w:rsidRPr="003E0FE2">
        <w:rPr>
          <w:color w:val="0070C0"/>
          <w:spacing w:val="-5"/>
          <w:lang w:val="en-GB"/>
        </w:rPr>
        <w:t xml:space="preserve"> </w:t>
      </w:r>
      <w:r w:rsidR="008F009B" w:rsidRPr="003E0FE2">
        <w:rPr>
          <w:color w:val="0070C0"/>
          <w:spacing w:val="-5"/>
          <w:lang w:val="en-GB"/>
        </w:rPr>
        <w:t>Vice-Presidents/rapports</w:t>
      </w:r>
      <w:r w:rsidRPr="003E0FE2">
        <w:rPr>
          <w:color w:val="0070C0"/>
          <w:spacing w:val="-5"/>
          <w:lang w:val="en-GB"/>
        </w:rPr>
        <w:t xml:space="preserve"> </w:t>
      </w:r>
      <w:r w:rsidRPr="003E0FE2">
        <w:rPr>
          <w:color w:val="0070C0"/>
          <w:lang w:val="en-GB"/>
        </w:rPr>
        <w:t>des</w:t>
      </w:r>
      <w:r w:rsidRPr="003E0FE2">
        <w:rPr>
          <w:color w:val="0070C0"/>
          <w:spacing w:val="-5"/>
          <w:lang w:val="en-GB"/>
        </w:rPr>
        <w:t xml:space="preserve"> </w:t>
      </w:r>
      <w:r w:rsidRPr="003E0FE2">
        <w:rPr>
          <w:color w:val="0070C0"/>
          <w:lang w:val="en-GB"/>
        </w:rPr>
        <w:t>vice-</w:t>
      </w:r>
      <w:proofErr w:type="spellStart"/>
      <w:r w:rsidRPr="003E0FE2">
        <w:rPr>
          <w:color w:val="0070C0"/>
          <w:lang w:val="en-GB"/>
        </w:rPr>
        <w:t>présidents</w:t>
      </w:r>
      <w:proofErr w:type="spellEnd"/>
      <w:r w:rsidRPr="003E0FE2">
        <w:rPr>
          <w:color w:val="0070C0"/>
          <w:spacing w:val="-5"/>
          <w:lang w:val="en-GB"/>
        </w:rPr>
        <w:t xml:space="preserve"> </w:t>
      </w:r>
      <w:proofErr w:type="spellStart"/>
      <w:proofErr w:type="gramStart"/>
      <w:r w:rsidRPr="003E0FE2">
        <w:rPr>
          <w:color w:val="0070C0"/>
          <w:lang w:val="en-GB"/>
        </w:rPr>
        <w:t>sortants</w:t>
      </w:r>
      <w:proofErr w:type="spellEnd"/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:</w:t>
      </w:r>
      <w:proofErr w:type="gramEnd"/>
    </w:p>
    <w:p w14:paraId="106BF514" w14:textId="45BCDF5A" w:rsidR="00FA37AE" w:rsidRPr="007E1432" w:rsidRDefault="00941A64">
      <w:pPr>
        <w:pStyle w:val="ListParagraph"/>
        <w:numPr>
          <w:ilvl w:val="1"/>
          <w:numId w:val="1"/>
        </w:numPr>
        <w:tabs>
          <w:tab w:val="left" w:pos="724"/>
        </w:tabs>
        <w:spacing w:before="96"/>
        <w:ind w:right="103"/>
        <w:rPr>
          <w:color w:val="0070C0"/>
          <w:lang w:val="fr-FR"/>
        </w:rPr>
      </w:pPr>
      <w:r w:rsidRPr="007E1432">
        <w:rPr>
          <w:color w:val="0070C0"/>
          <w:lang w:val="fr-FR"/>
        </w:rPr>
        <w:t xml:space="preserve">Report on new </w:t>
      </w:r>
      <w:proofErr w:type="spellStart"/>
      <w:r w:rsidRPr="007E1432">
        <w:rPr>
          <w:color w:val="0070C0"/>
          <w:lang w:val="fr-FR"/>
        </w:rPr>
        <w:t>professional</w:t>
      </w:r>
      <w:proofErr w:type="spellEnd"/>
      <w:r w:rsidRPr="007E1432">
        <w:rPr>
          <w:color w:val="0070C0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partnerships</w:t>
      </w:r>
      <w:proofErr w:type="spellEnd"/>
      <w:r w:rsidRPr="007E1432">
        <w:rPr>
          <w:color w:val="0070C0"/>
          <w:lang w:val="fr-FR"/>
        </w:rPr>
        <w:t xml:space="preserve"> as </w:t>
      </w:r>
      <w:proofErr w:type="spellStart"/>
      <w:r w:rsidRPr="007E1432">
        <w:rPr>
          <w:color w:val="0070C0"/>
          <w:lang w:val="fr-FR"/>
        </w:rPr>
        <w:t>well</w:t>
      </w:r>
      <w:proofErr w:type="spellEnd"/>
      <w:r w:rsidRPr="007E1432">
        <w:rPr>
          <w:color w:val="0070C0"/>
          <w:lang w:val="fr-FR"/>
        </w:rPr>
        <w:t xml:space="preserve"> as on the </w:t>
      </w:r>
      <w:proofErr w:type="spellStart"/>
      <w:r w:rsidRPr="007E1432">
        <w:rPr>
          <w:color w:val="0070C0"/>
          <w:lang w:val="fr-FR"/>
        </w:rPr>
        <w:t>organization</w:t>
      </w:r>
      <w:proofErr w:type="spellEnd"/>
      <w:r w:rsidRPr="007E1432">
        <w:rPr>
          <w:color w:val="0070C0"/>
          <w:lang w:val="fr-FR"/>
        </w:rPr>
        <w:t xml:space="preserve"> of </w:t>
      </w:r>
      <w:proofErr w:type="spellStart"/>
      <w:r w:rsidRPr="007E1432">
        <w:rPr>
          <w:color w:val="0070C0"/>
          <w:lang w:val="fr-FR"/>
        </w:rPr>
        <w:t>competitions</w:t>
      </w:r>
      <w:proofErr w:type="spellEnd"/>
      <w:r w:rsidRPr="007E1432">
        <w:rPr>
          <w:color w:val="0070C0"/>
          <w:lang w:val="fr-FR"/>
        </w:rPr>
        <w:t xml:space="preserve"> at </w:t>
      </w:r>
      <w:proofErr w:type="spellStart"/>
      <w:r w:rsidRPr="007E1432">
        <w:rPr>
          <w:color w:val="0070C0"/>
          <w:lang w:val="fr-FR"/>
        </w:rPr>
        <w:t>Annual</w:t>
      </w:r>
      <w:proofErr w:type="spellEnd"/>
      <w:r w:rsidRPr="007E1432">
        <w:rPr>
          <w:color w:val="0070C0"/>
          <w:spacing w:val="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conferences</w:t>
      </w:r>
      <w:proofErr w:type="spellEnd"/>
      <w:r w:rsidRPr="007E1432">
        <w:rPr>
          <w:color w:val="0070C0"/>
          <w:lang w:val="fr-FR"/>
        </w:rPr>
        <w:t xml:space="preserve"> / Rapport sur les nouveaux partenariats avec le monde professionnel ainsi que sur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l’organisation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concours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lors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des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Rencontres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Annuelles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(Ray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Cullen)</w:t>
      </w:r>
    </w:p>
    <w:p w14:paraId="79D14873" w14:textId="0B314DF7" w:rsidR="003A14CF" w:rsidRPr="003E0FE2" w:rsidRDefault="00F1099D" w:rsidP="003A14CF">
      <w:pPr>
        <w:pStyle w:val="ListParagraph"/>
        <w:tabs>
          <w:tab w:val="left" w:pos="724"/>
        </w:tabs>
        <w:spacing w:before="96"/>
        <w:ind w:left="723" w:right="103" w:firstLine="0"/>
        <w:jc w:val="left"/>
        <w:rPr>
          <w:lang w:val="en-GB"/>
        </w:rPr>
      </w:pPr>
      <w:r>
        <w:rPr>
          <w:lang w:val="en-GB"/>
        </w:rPr>
        <w:t>Report of the VP</w:t>
      </w:r>
      <w:r w:rsidR="003A14CF" w:rsidRPr="003E0FE2">
        <w:rPr>
          <w:lang w:val="en-GB"/>
        </w:rPr>
        <w:t xml:space="preserve"> Ray</w:t>
      </w:r>
      <w:r>
        <w:rPr>
          <w:lang w:val="en-GB"/>
        </w:rPr>
        <w:t xml:space="preserve"> Cullen is in the attachment to these minutes (</w:t>
      </w:r>
      <w:r w:rsidR="000C3D5D">
        <w:rPr>
          <w:lang w:val="en-GB"/>
        </w:rPr>
        <w:t>PowerPoint</w:t>
      </w:r>
      <w:r>
        <w:rPr>
          <w:lang w:val="en-GB"/>
        </w:rPr>
        <w:t xml:space="preserve"> presentation)</w:t>
      </w:r>
      <w:r w:rsidR="008D5811">
        <w:rPr>
          <w:lang w:val="en-GB"/>
        </w:rPr>
        <w:t xml:space="preserve"> </w:t>
      </w:r>
      <w:bookmarkStart w:id="0" w:name="OLE_LINK34"/>
      <w:bookmarkStart w:id="1" w:name="OLE_LINK35"/>
      <w:r w:rsidR="008D5811" w:rsidRPr="008D5811">
        <w:rPr>
          <w:i/>
          <w:iCs/>
          <w:color w:val="C00000"/>
          <w:lang w:val="en-GB"/>
        </w:rPr>
        <w:t>(ATT1)</w:t>
      </w:r>
    </w:p>
    <w:bookmarkEnd w:id="0"/>
    <w:bookmarkEnd w:id="1"/>
    <w:p w14:paraId="4670C904" w14:textId="51C4AAE5" w:rsidR="00F1099D" w:rsidRPr="000C3D5D" w:rsidRDefault="003A14CF" w:rsidP="000C3D5D">
      <w:pPr>
        <w:pStyle w:val="ListParagraph"/>
        <w:tabs>
          <w:tab w:val="left" w:pos="724"/>
        </w:tabs>
        <w:spacing w:before="96"/>
        <w:ind w:left="723" w:right="103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Standing ovations for Ray from the </w:t>
      </w:r>
      <w:r w:rsidR="008770F6" w:rsidRPr="003E0FE2">
        <w:rPr>
          <w:i/>
          <w:iCs/>
          <w:lang w:val="en-GB"/>
        </w:rPr>
        <w:t>delegates for his excellent work at the AEHT Presidium</w:t>
      </w:r>
    </w:p>
    <w:p w14:paraId="79ABF3A5" w14:textId="77777777" w:rsidR="00F1099D" w:rsidRDefault="00F1099D" w:rsidP="00F1099D">
      <w:pPr>
        <w:pStyle w:val="ListParagraph"/>
        <w:tabs>
          <w:tab w:val="left" w:pos="724"/>
        </w:tabs>
        <w:spacing w:before="0"/>
        <w:ind w:left="723" w:right="103" w:firstLine="0"/>
        <w:jc w:val="left"/>
        <w:rPr>
          <w:color w:val="0070C0"/>
          <w:lang w:val="en-GB"/>
        </w:rPr>
      </w:pPr>
    </w:p>
    <w:p w14:paraId="18A5C2BB" w14:textId="23D50069" w:rsidR="00FA37AE" w:rsidRPr="003E0FE2" w:rsidRDefault="00941A64">
      <w:pPr>
        <w:pStyle w:val="ListParagraph"/>
        <w:numPr>
          <w:ilvl w:val="1"/>
          <w:numId w:val="1"/>
        </w:numPr>
        <w:tabs>
          <w:tab w:val="left" w:pos="724"/>
        </w:tabs>
        <w:spacing w:before="0"/>
        <w:ind w:right="103"/>
        <w:rPr>
          <w:color w:val="0070C0"/>
          <w:lang w:val="en-GB"/>
        </w:rPr>
      </w:pPr>
      <w:r w:rsidRPr="003E0FE2">
        <w:rPr>
          <w:color w:val="0070C0"/>
          <w:lang w:val="en-GB"/>
        </w:rPr>
        <w:t xml:space="preserve">Report on the AEHT IT Services (Internet site, Conference registration </w:t>
      </w:r>
      <w:proofErr w:type="gramStart"/>
      <w:r w:rsidRPr="003E0FE2">
        <w:rPr>
          <w:color w:val="0070C0"/>
          <w:lang w:val="en-GB"/>
        </w:rPr>
        <w:t>platform ,</w:t>
      </w:r>
      <w:proofErr w:type="gramEnd"/>
      <w:r w:rsidRPr="003E0FE2">
        <w:rPr>
          <w:color w:val="0070C0"/>
          <w:lang w:val="en-GB"/>
        </w:rPr>
        <w:t xml:space="preserve"> …) and on the</w:t>
      </w:r>
      <w:r w:rsidRPr="003E0FE2">
        <w:rPr>
          <w:color w:val="0070C0"/>
          <w:spacing w:val="1"/>
          <w:lang w:val="en-GB"/>
        </w:rPr>
        <w:t xml:space="preserve"> </w:t>
      </w:r>
      <w:r w:rsidRPr="003E0FE2">
        <w:rPr>
          <w:color w:val="0070C0"/>
          <w:lang w:val="en-GB"/>
        </w:rPr>
        <w:t xml:space="preserve">Office 365 use within the AEHT/ Rapport sur les services IT de </w:t>
      </w:r>
      <w:proofErr w:type="spellStart"/>
      <w:r w:rsidRPr="003E0FE2">
        <w:rPr>
          <w:color w:val="0070C0"/>
          <w:lang w:val="en-GB"/>
        </w:rPr>
        <w:t>l’AEHT</w:t>
      </w:r>
      <w:proofErr w:type="spellEnd"/>
      <w:r w:rsidRPr="003E0FE2">
        <w:rPr>
          <w:color w:val="0070C0"/>
          <w:lang w:val="en-GB"/>
        </w:rPr>
        <w:t xml:space="preserve"> (site web, </w:t>
      </w:r>
      <w:proofErr w:type="spellStart"/>
      <w:r w:rsidRPr="003E0FE2">
        <w:rPr>
          <w:color w:val="0070C0"/>
          <w:lang w:val="en-GB"/>
        </w:rPr>
        <w:t>plateforme</w:t>
      </w:r>
      <w:proofErr w:type="spellEnd"/>
      <w:r w:rsidRPr="003E0FE2">
        <w:rPr>
          <w:color w:val="0070C0"/>
          <w:spacing w:val="1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d’inscription</w:t>
      </w:r>
      <w:proofErr w:type="spellEnd"/>
      <w:r w:rsidRPr="003E0FE2">
        <w:rPr>
          <w:color w:val="0070C0"/>
          <w:lang w:val="en-GB"/>
        </w:rPr>
        <w:t xml:space="preserve"> aux Rencontres </w:t>
      </w:r>
      <w:proofErr w:type="spellStart"/>
      <w:r w:rsidRPr="003E0FE2">
        <w:rPr>
          <w:color w:val="0070C0"/>
          <w:lang w:val="en-GB"/>
        </w:rPr>
        <w:t>annuelles</w:t>
      </w:r>
      <w:proofErr w:type="spellEnd"/>
      <w:r w:rsidRPr="003E0FE2">
        <w:rPr>
          <w:color w:val="0070C0"/>
          <w:lang w:val="en-GB"/>
        </w:rPr>
        <w:t xml:space="preserve">,…) </w:t>
      </w:r>
      <w:proofErr w:type="spellStart"/>
      <w:r w:rsidRPr="003E0FE2">
        <w:rPr>
          <w:color w:val="0070C0"/>
          <w:lang w:val="en-GB"/>
        </w:rPr>
        <w:t>ainsi</w:t>
      </w:r>
      <w:proofErr w:type="spellEnd"/>
      <w:r w:rsidRPr="003E0FE2">
        <w:rPr>
          <w:color w:val="0070C0"/>
          <w:lang w:val="en-GB"/>
        </w:rPr>
        <w:t xml:space="preserve"> que sur </w:t>
      </w:r>
      <w:proofErr w:type="spellStart"/>
      <w:r w:rsidRPr="003E0FE2">
        <w:rPr>
          <w:color w:val="0070C0"/>
          <w:lang w:val="en-GB"/>
        </w:rPr>
        <w:t>l’utilisation</w:t>
      </w:r>
      <w:proofErr w:type="spellEnd"/>
      <w:r w:rsidRPr="003E0FE2">
        <w:rPr>
          <w:color w:val="0070C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d’Office</w:t>
      </w:r>
      <w:proofErr w:type="spellEnd"/>
      <w:r w:rsidRPr="003E0FE2">
        <w:rPr>
          <w:color w:val="0070C0"/>
          <w:lang w:val="en-GB"/>
        </w:rPr>
        <w:t xml:space="preserve"> 365 au sein de</w:t>
      </w:r>
      <w:r w:rsidRPr="003E0FE2">
        <w:rPr>
          <w:color w:val="0070C0"/>
          <w:spacing w:val="1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l’AEHT</w:t>
      </w:r>
      <w:proofErr w:type="spellEnd"/>
      <w:r w:rsidRPr="003E0FE2">
        <w:rPr>
          <w:color w:val="0070C0"/>
          <w:spacing w:val="-2"/>
          <w:lang w:val="en-GB"/>
        </w:rPr>
        <w:t xml:space="preserve"> </w:t>
      </w:r>
      <w:r w:rsidRPr="003E0FE2">
        <w:rPr>
          <w:color w:val="0070C0"/>
          <w:lang w:val="en-GB"/>
        </w:rPr>
        <w:t>(</w:t>
      </w:r>
      <w:proofErr w:type="spellStart"/>
      <w:r w:rsidRPr="003E0FE2">
        <w:rPr>
          <w:color w:val="0070C0"/>
          <w:lang w:val="en-GB"/>
        </w:rPr>
        <w:t>Neeme</w:t>
      </w:r>
      <w:proofErr w:type="spellEnd"/>
      <w:r w:rsidRPr="003E0FE2">
        <w:rPr>
          <w:color w:val="0070C0"/>
          <w:spacing w:val="-1"/>
          <w:lang w:val="en-GB"/>
        </w:rPr>
        <w:t xml:space="preserve"> </w:t>
      </w:r>
      <w:r w:rsidRPr="003E0FE2">
        <w:rPr>
          <w:color w:val="0070C0"/>
          <w:lang w:val="en-GB"/>
        </w:rPr>
        <w:t>Rand)</w:t>
      </w:r>
    </w:p>
    <w:p w14:paraId="7A03E0B9" w14:textId="0B42AE26" w:rsidR="001A5B69" w:rsidRPr="003E0FE2" w:rsidRDefault="00A552D0" w:rsidP="001A5B69">
      <w:pPr>
        <w:pStyle w:val="ListParagraph"/>
        <w:tabs>
          <w:tab w:val="left" w:pos="724"/>
        </w:tabs>
        <w:spacing w:before="0"/>
        <w:ind w:left="723" w:right="103" w:firstLine="0"/>
        <w:jc w:val="left"/>
        <w:rPr>
          <w:i/>
          <w:iCs/>
          <w:lang w:val="en-GB"/>
        </w:rPr>
      </w:pPr>
      <w:r>
        <w:rPr>
          <w:i/>
          <w:iCs/>
          <w:lang w:val="en-GB"/>
        </w:rPr>
        <w:t xml:space="preserve">NR reports on the tough </w:t>
      </w:r>
      <w:r w:rsidR="001A5B69" w:rsidRPr="003E0FE2">
        <w:rPr>
          <w:i/>
          <w:iCs/>
          <w:lang w:val="en-GB"/>
        </w:rPr>
        <w:t xml:space="preserve">4 years, </w:t>
      </w:r>
      <w:r>
        <w:rPr>
          <w:i/>
          <w:iCs/>
          <w:lang w:val="en-GB"/>
        </w:rPr>
        <w:t xml:space="preserve">presents increased </w:t>
      </w:r>
      <w:r w:rsidR="004566A7" w:rsidRPr="003E0FE2">
        <w:rPr>
          <w:i/>
          <w:iCs/>
          <w:lang w:val="en-GB"/>
        </w:rPr>
        <w:t>IT</w:t>
      </w:r>
      <w:r w:rsidR="001A5B69" w:rsidRPr="003E0FE2">
        <w:rPr>
          <w:i/>
          <w:iCs/>
          <w:lang w:val="en-GB"/>
        </w:rPr>
        <w:t xml:space="preserve"> presence</w:t>
      </w:r>
      <w:r>
        <w:rPr>
          <w:i/>
          <w:iCs/>
          <w:lang w:val="en-GB"/>
        </w:rPr>
        <w:t xml:space="preserve"> and </w:t>
      </w:r>
      <w:r w:rsidR="001A5B69" w:rsidRPr="003E0FE2">
        <w:rPr>
          <w:i/>
          <w:iCs/>
          <w:lang w:val="en-GB"/>
        </w:rPr>
        <w:t>Team meetings</w:t>
      </w:r>
      <w:r>
        <w:rPr>
          <w:i/>
          <w:iCs/>
          <w:lang w:val="en-GB"/>
        </w:rPr>
        <w:t xml:space="preserve"> that took place in the online environment for the last two years. He asks for </w:t>
      </w:r>
      <w:r w:rsidR="000C3D5D">
        <w:rPr>
          <w:i/>
          <w:iCs/>
          <w:lang w:val="en-GB"/>
        </w:rPr>
        <w:t xml:space="preserve">the </w:t>
      </w:r>
      <w:r>
        <w:rPr>
          <w:i/>
          <w:iCs/>
          <w:lang w:val="en-GB"/>
        </w:rPr>
        <w:t xml:space="preserve">support of the national representatives and the </w:t>
      </w:r>
      <w:r w:rsidR="00BB1AF6">
        <w:rPr>
          <w:i/>
          <w:iCs/>
          <w:lang w:val="en-GB"/>
        </w:rPr>
        <w:t xml:space="preserve">other present members, referring to the </w:t>
      </w:r>
      <w:r>
        <w:rPr>
          <w:i/>
          <w:iCs/>
          <w:lang w:val="en-GB"/>
        </w:rPr>
        <w:t xml:space="preserve">extended </w:t>
      </w:r>
      <w:r w:rsidR="001A5B69" w:rsidRPr="003E0FE2">
        <w:rPr>
          <w:i/>
          <w:iCs/>
          <w:lang w:val="en-GB"/>
        </w:rPr>
        <w:t>Database</w:t>
      </w:r>
      <w:r w:rsidR="00BB1AF6">
        <w:rPr>
          <w:i/>
          <w:iCs/>
          <w:lang w:val="en-GB"/>
        </w:rPr>
        <w:t xml:space="preserve">. Action needed: </w:t>
      </w:r>
      <w:r w:rsidR="001A5B69" w:rsidRPr="003E0FE2">
        <w:rPr>
          <w:i/>
          <w:iCs/>
          <w:lang w:val="en-GB"/>
        </w:rPr>
        <w:t xml:space="preserve"> </w:t>
      </w:r>
      <w:r w:rsidR="00BB1AF6">
        <w:rPr>
          <w:i/>
          <w:iCs/>
          <w:lang w:val="en-GB"/>
        </w:rPr>
        <w:t xml:space="preserve">all </w:t>
      </w:r>
      <w:r w:rsidR="001A5B69" w:rsidRPr="003E0FE2">
        <w:rPr>
          <w:i/>
          <w:iCs/>
          <w:lang w:val="en-GB"/>
        </w:rPr>
        <w:t xml:space="preserve">members </w:t>
      </w:r>
      <w:r w:rsidR="00BB1AF6">
        <w:rPr>
          <w:i/>
          <w:iCs/>
          <w:lang w:val="en-GB"/>
        </w:rPr>
        <w:t xml:space="preserve">shall appoint </w:t>
      </w:r>
      <w:r w:rsidR="001A5B69" w:rsidRPr="003E0FE2">
        <w:rPr>
          <w:i/>
          <w:iCs/>
          <w:lang w:val="en-GB"/>
        </w:rPr>
        <w:t xml:space="preserve">one person from each school </w:t>
      </w:r>
      <w:r w:rsidR="00BB1AF6">
        <w:rPr>
          <w:i/>
          <w:iCs/>
          <w:lang w:val="en-GB"/>
        </w:rPr>
        <w:t xml:space="preserve">who would work on the updates in the database. We need to improve this activity and without </w:t>
      </w:r>
      <w:r w:rsidR="000C3D5D">
        <w:rPr>
          <w:i/>
          <w:iCs/>
          <w:lang w:val="en-GB"/>
        </w:rPr>
        <w:t xml:space="preserve">the </w:t>
      </w:r>
      <w:r w:rsidR="00BB1AF6">
        <w:rPr>
          <w:i/>
          <w:iCs/>
          <w:lang w:val="en-GB"/>
        </w:rPr>
        <w:t>active support of all members, we won’t be able to deliver that. Also needed in the nearest future: more intensive work on the w</w:t>
      </w:r>
      <w:r w:rsidR="001A5B69" w:rsidRPr="003E0FE2">
        <w:rPr>
          <w:i/>
          <w:iCs/>
          <w:lang w:val="en-GB"/>
        </w:rPr>
        <w:t xml:space="preserve">ebpage and social </w:t>
      </w:r>
      <w:r w:rsidR="008F009B" w:rsidRPr="003E0FE2">
        <w:rPr>
          <w:i/>
          <w:iCs/>
          <w:lang w:val="en-GB"/>
        </w:rPr>
        <w:t>media</w:t>
      </w:r>
      <w:r w:rsidR="00BB1AF6">
        <w:rPr>
          <w:i/>
          <w:iCs/>
          <w:lang w:val="en-GB"/>
        </w:rPr>
        <w:t xml:space="preserve">: </w:t>
      </w:r>
      <w:r w:rsidR="003A14CF" w:rsidRPr="003E0FE2">
        <w:rPr>
          <w:i/>
          <w:iCs/>
          <w:lang w:val="en-GB"/>
        </w:rPr>
        <w:t xml:space="preserve">APP and RT will </w:t>
      </w:r>
      <w:r w:rsidR="00BB1AF6">
        <w:rPr>
          <w:i/>
          <w:iCs/>
          <w:lang w:val="en-GB"/>
        </w:rPr>
        <w:t>provide support and guidance</w:t>
      </w:r>
      <w:r w:rsidR="003A14CF" w:rsidRPr="003E0FE2">
        <w:rPr>
          <w:i/>
          <w:iCs/>
          <w:lang w:val="en-GB"/>
        </w:rPr>
        <w:t>.</w:t>
      </w:r>
    </w:p>
    <w:p w14:paraId="3199CDE7" w14:textId="77777777" w:rsidR="003A14CF" w:rsidRPr="003E0FE2" w:rsidRDefault="003A14CF" w:rsidP="00F1099D">
      <w:pPr>
        <w:pStyle w:val="ListParagraph"/>
        <w:tabs>
          <w:tab w:val="left" w:pos="724"/>
        </w:tabs>
        <w:spacing w:before="0"/>
        <w:ind w:left="567" w:right="567" w:firstLine="0"/>
        <w:jc w:val="left"/>
        <w:rPr>
          <w:i/>
          <w:iCs/>
          <w:lang w:val="en-GB"/>
        </w:rPr>
      </w:pPr>
    </w:p>
    <w:p w14:paraId="2A2C37D5" w14:textId="34D4E34F" w:rsidR="00FA37AE" w:rsidRPr="003E0FE2" w:rsidRDefault="00941A64">
      <w:pPr>
        <w:pStyle w:val="ListParagraph"/>
        <w:numPr>
          <w:ilvl w:val="1"/>
          <w:numId w:val="1"/>
        </w:numPr>
        <w:tabs>
          <w:tab w:val="left" w:pos="724"/>
        </w:tabs>
        <w:spacing w:before="0"/>
        <w:ind w:right="106"/>
        <w:rPr>
          <w:color w:val="0070C0"/>
          <w:lang w:val="en-GB"/>
        </w:rPr>
      </w:pPr>
      <w:r w:rsidRPr="003E0FE2">
        <w:rPr>
          <w:color w:val="0070C0"/>
          <w:lang w:val="en-GB"/>
        </w:rPr>
        <w:t>Report</w:t>
      </w:r>
      <w:r w:rsidRPr="003E0FE2">
        <w:rPr>
          <w:color w:val="0070C0"/>
          <w:spacing w:val="-7"/>
          <w:lang w:val="en-GB"/>
        </w:rPr>
        <w:t xml:space="preserve"> </w:t>
      </w:r>
      <w:r w:rsidRPr="003E0FE2">
        <w:rPr>
          <w:color w:val="0070C0"/>
          <w:lang w:val="en-GB"/>
        </w:rPr>
        <w:t>on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the</w:t>
      </w:r>
      <w:r w:rsidRPr="003E0FE2">
        <w:rPr>
          <w:color w:val="0070C0"/>
          <w:spacing w:val="-7"/>
          <w:lang w:val="en-GB"/>
        </w:rPr>
        <w:t xml:space="preserve"> </w:t>
      </w:r>
      <w:r w:rsidRPr="003E0FE2">
        <w:rPr>
          <w:color w:val="0070C0"/>
          <w:lang w:val="en-GB"/>
        </w:rPr>
        <w:t>"Academic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Programs”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organized</w:t>
      </w:r>
      <w:r w:rsidRPr="003E0FE2">
        <w:rPr>
          <w:color w:val="0070C0"/>
          <w:spacing w:val="-7"/>
          <w:lang w:val="en-GB"/>
        </w:rPr>
        <w:t xml:space="preserve"> </w:t>
      </w:r>
      <w:r w:rsidRPr="003E0FE2">
        <w:rPr>
          <w:color w:val="0070C0"/>
          <w:lang w:val="en-GB"/>
        </w:rPr>
        <w:t>so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far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for</w:t>
      </w:r>
      <w:r w:rsidRPr="003E0FE2">
        <w:rPr>
          <w:color w:val="0070C0"/>
          <w:spacing w:val="-7"/>
          <w:lang w:val="en-GB"/>
        </w:rPr>
        <w:t xml:space="preserve"> </w:t>
      </w:r>
      <w:r w:rsidRPr="003E0FE2">
        <w:rPr>
          <w:color w:val="0070C0"/>
          <w:lang w:val="en-GB"/>
        </w:rPr>
        <w:t>directors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(and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teachers)</w:t>
      </w:r>
      <w:r w:rsidRPr="003E0FE2">
        <w:rPr>
          <w:color w:val="0070C0"/>
          <w:spacing w:val="-7"/>
          <w:lang w:val="en-GB"/>
        </w:rPr>
        <w:t xml:space="preserve"> </w:t>
      </w:r>
      <w:r w:rsidRPr="003E0FE2">
        <w:rPr>
          <w:color w:val="0070C0"/>
          <w:lang w:val="en-GB"/>
        </w:rPr>
        <w:t>at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AEHT</w:t>
      </w:r>
      <w:r w:rsidRPr="003E0FE2">
        <w:rPr>
          <w:color w:val="0070C0"/>
          <w:spacing w:val="-6"/>
          <w:lang w:val="en-GB"/>
        </w:rPr>
        <w:t xml:space="preserve"> </w:t>
      </w:r>
      <w:r w:rsidRPr="003E0FE2">
        <w:rPr>
          <w:color w:val="0070C0"/>
          <w:lang w:val="en-GB"/>
        </w:rPr>
        <w:t>Annual</w:t>
      </w:r>
      <w:r w:rsidRPr="003E0FE2">
        <w:rPr>
          <w:color w:val="0070C0"/>
          <w:spacing w:val="-53"/>
          <w:lang w:val="en-GB"/>
        </w:rPr>
        <w:t xml:space="preserve"> </w:t>
      </w:r>
      <w:r w:rsidRPr="003E0FE2">
        <w:rPr>
          <w:color w:val="0070C0"/>
          <w:lang w:val="en-GB"/>
        </w:rPr>
        <w:t xml:space="preserve">Conferences / Rapport sur les programmes </w:t>
      </w:r>
      <w:proofErr w:type="spellStart"/>
      <w:r w:rsidRPr="003E0FE2">
        <w:rPr>
          <w:color w:val="0070C0"/>
          <w:lang w:val="en-GB"/>
        </w:rPr>
        <w:t>académiques</w:t>
      </w:r>
      <w:proofErr w:type="spellEnd"/>
      <w:r w:rsidRPr="003E0FE2">
        <w:rPr>
          <w:color w:val="0070C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organisés</w:t>
      </w:r>
      <w:proofErr w:type="spellEnd"/>
      <w:r w:rsidRPr="003E0FE2">
        <w:rPr>
          <w:color w:val="0070C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jusqu’à</w:t>
      </w:r>
      <w:proofErr w:type="spellEnd"/>
      <w:r w:rsidRPr="003E0FE2">
        <w:rPr>
          <w:color w:val="0070C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présent</w:t>
      </w:r>
      <w:proofErr w:type="spellEnd"/>
      <w:r w:rsidRPr="003E0FE2">
        <w:rPr>
          <w:color w:val="0070C0"/>
          <w:lang w:val="en-GB"/>
        </w:rPr>
        <w:t xml:space="preserve"> pour </w:t>
      </w:r>
      <w:proofErr w:type="spellStart"/>
      <w:r w:rsidRPr="003E0FE2">
        <w:rPr>
          <w:color w:val="0070C0"/>
          <w:lang w:val="en-GB"/>
        </w:rPr>
        <w:t>directeurs</w:t>
      </w:r>
      <w:proofErr w:type="spellEnd"/>
      <w:r w:rsidRPr="003E0FE2">
        <w:rPr>
          <w:color w:val="0070C0"/>
          <w:spacing w:val="-52"/>
          <w:lang w:val="en-GB"/>
        </w:rPr>
        <w:t xml:space="preserve"> </w:t>
      </w:r>
      <w:r w:rsidRPr="003E0FE2">
        <w:rPr>
          <w:color w:val="0070C0"/>
          <w:lang w:val="en-GB"/>
        </w:rPr>
        <w:t>(et</w:t>
      </w:r>
      <w:r w:rsidRPr="003E0FE2">
        <w:rPr>
          <w:color w:val="0070C0"/>
          <w:spacing w:val="-2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enseignants</w:t>
      </w:r>
      <w:proofErr w:type="spellEnd"/>
      <w:r w:rsidRPr="003E0FE2">
        <w:rPr>
          <w:color w:val="0070C0"/>
          <w:lang w:val="en-GB"/>
        </w:rPr>
        <w:t xml:space="preserve">) </w:t>
      </w:r>
      <w:proofErr w:type="spellStart"/>
      <w:r w:rsidRPr="003E0FE2">
        <w:rPr>
          <w:color w:val="0070C0"/>
          <w:lang w:val="en-GB"/>
        </w:rPr>
        <w:t>lors</w:t>
      </w:r>
      <w:proofErr w:type="spellEnd"/>
      <w:r w:rsidRPr="003E0FE2">
        <w:rPr>
          <w:color w:val="0070C0"/>
          <w:spacing w:val="-2"/>
          <w:lang w:val="en-GB"/>
        </w:rPr>
        <w:t xml:space="preserve"> </w:t>
      </w:r>
      <w:r w:rsidRPr="003E0FE2">
        <w:rPr>
          <w:color w:val="0070C0"/>
          <w:lang w:val="en-GB"/>
        </w:rPr>
        <w:t>des</w:t>
      </w:r>
      <w:r w:rsidRPr="003E0FE2">
        <w:rPr>
          <w:color w:val="0070C0"/>
          <w:spacing w:val="-1"/>
          <w:lang w:val="en-GB"/>
        </w:rPr>
        <w:t xml:space="preserve"> </w:t>
      </w:r>
      <w:r w:rsidRPr="003E0FE2">
        <w:rPr>
          <w:color w:val="0070C0"/>
          <w:lang w:val="en-GB"/>
        </w:rPr>
        <w:t>Rencontres</w:t>
      </w:r>
      <w:r w:rsidRPr="003E0FE2">
        <w:rPr>
          <w:color w:val="0070C0"/>
          <w:spacing w:val="-2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annuelles</w:t>
      </w:r>
      <w:proofErr w:type="spellEnd"/>
      <w:r w:rsidRPr="003E0FE2">
        <w:rPr>
          <w:color w:val="0070C0"/>
          <w:spacing w:val="-1"/>
          <w:lang w:val="en-GB"/>
        </w:rPr>
        <w:t xml:space="preserve"> </w:t>
      </w:r>
      <w:r w:rsidRPr="003E0FE2">
        <w:rPr>
          <w:color w:val="0070C0"/>
          <w:lang w:val="en-GB"/>
        </w:rPr>
        <w:t>(Michel</w:t>
      </w:r>
      <w:r w:rsidRPr="003E0FE2">
        <w:rPr>
          <w:color w:val="0070C0"/>
          <w:spacing w:val="-2"/>
          <w:lang w:val="en-GB"/>
        </w:rPr>
        <w:t xml:space="preserve"> </w:t>
      </w:r>
      <w:r w:rsidRPr="003E0FE2">
        <w:rPr>
          <w:color w:val="0070C0"/>
          <w:lang w:val="en-GB"/>
        </w:rPr>
        <w:t>Lanners)</w:t>
      </w:r>
    </w:p>
    <w:p w14:paraId="42481F86" w14:textId="0B522A30" w:rsidR="00856407" w:rsidRDefault="008770F6" w:rsidP="00856407">
      <w:pPr>
        <w:tabs>
          <w:tab w:val="left" w:pos="724"/>
        </w:tabs>
        <w:ind w:left="513" w:right="106"/>
        <w:rPr>
          <w:i/>
          <w:iCs/>
          <w:lang w:val="en-GB"/>
        </w:rPr>
      </w:pPr>
      <w:r w:rsidRPr="003E0FE2">
        <w:rPr>
          <w:i/>
          <w:iCs/>
          <w:lang w:val="en-GB"/>
        </w:rPr>
        <w:t>RK reads the report of outgoing vice president Michel Lanners</w:t>
      </w:r>
    </w:p>
    <w:p w14:paraId="05C591DD" w14:textId="29E41560" w:rsidR="00E14BD1" w:rsidRPr="008D5811" w:rsidRDefault="008D5811" w:rsidP="008D5811">
      <w:pPr>
        <w:pStyle w:val="ListParagraph"/>
        <w:tabs>
          <w:tab w:val="left" w:pos="724"/>
        </w:tabs>
        <w:spacing w:before="96"/>
        <w:ind w:left="723" w:right="103" w:firstLine="0"/>
        <w:jc w:val="left"/>
        <w:rPr>
          <w:lang w:val="en-GB"/>
        </w:rPr>
      </w:pPr>
      <w:r w:rsidRPr="008D5811">
        <w:rPr>
          <w:i/>
          <w:iCs/>
          <w:color w:val="C00000"/>
          <w:lang w:val="en-GB"/>
        </w:rPr>
        <w:t>(ATT</w:t>
      </w:r>
      <w:r>
        <w:rPr>
          <w:i/>
          <w:iCs/>
          <w:color w:val="C00000"/>
          <w:lang w:val="en-GB"/>
        </w:rPr>
        <w:t>2</w:t>
      </w:r>
      <w:r w:rsidRPr="008D5811">
        <w:rPr>
          <w:i/>
          <w:iCs/>
          <w:color w:val="C00000"/>
          <w:lang w:val="en-GB"/>
        </w:rPr>
        <w:t>)</w:t>
      </w:r>
    </w:p>
    <w:p w14:paraId="7D66AD2F" w14:textId="291D9759" w:rsidR="00FA37AE" w:rsidRPr="007E1432" w:rsidRDefault="00941A64">
      <w:pPr>
        <w:pStyle w:val="ListParagraph"/>
        <w:numPr>
          <w:ilvl w:val="1"/>
          <w:numId w:val="1"/>
        </w:numPr>
        <w:tabs>
          <w:tab w:val="left" w:pos="724"/>
        </w:tabs>
        <w:spacing w:before="0"/>
        <w:ind w:right="106"/>
        <w:rPr>
          <w:color w:val="0070C0"/>
          <w:lang w:val="fr-FR"/>
        </w:rPr>
      </w:pPr>
      <w:r w:rsidRPr="007E1432">
        <w:rPr>
          <w:color w:val="0070C0"/>
          <w:lang w:val="fr-FR"/>
        </w:rPr>
        <w:t>Report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on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the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coordination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of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the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AEHT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National</w:t>
      </w:r>
      <w:r w:rsidRPr="007E1432">
        <w:rPr>
          <w:color w:val="0070C0"/>
          <w:spacing w:val="-10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Representatives</w:t>
      </w:r>
      <w:proofErr w:type="spellEnd"/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network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as</w:t>
      </w:r>
      <w:r w:rsidRPr="007E1432">
        <w:rPr>
          <w:color w:val="0070C0"/>
          <w:spacing w:val="-10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well</w:t>
      </w:r>
      <w:proofErr w:type="spellEnd"/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as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on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the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AEHT</w:t>
      </w:r>
      <w:r w:rsidRPr="007E1432">
        <w:rPr>
          <w:color w:val="0070C0"/>
          <w:spacing w:val="-53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Academy</w:t>
      </w:r>
      <w:proofErr w:type="spellEnd"/>
      <w:r w:rsidRPr="007E1432">
        <w:rPr>
          <w:color w:val="0070C0"/>
          <w:spacing w:val="-1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activities</w:t>
      </w:r>
      <w:proofErr w:type="spellEnd"/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/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Rapport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sur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la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coordination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du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réseau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des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Représentants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nationaux</w:t>
      </w:r>
      <w:r w:rsidRPr="007E1432">
        <w:rPr>
          <w:color w:val="0070C0"/>
          <w:spacing w:val="-11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10"/>
          <w:lang w:val="fr-FR"/>
        </w:rPr>
        <w:t xml:space="preserve"> </w:t>
      </w:r>
      <w:r w:rsidRPr="007E1432">
        <w:rPr>
          <w:color w:val="0070C0"/>
          <w:lang w:val="fr-FR"/>
        </w:rPr>
        <w:t>l'AEHT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ainsi</w:t>
      </w:r>
      <w:r w:rsidRPr="007E1432">
        <w:rPr>
          <w:color w:val="0070C0"/>
          <w:spacing w:val="-3"/>
          <w:lang w:val="fr-FR"/>
        </w:rPr>
        <w:t xml:space="preserve"> </w:t>
      </w:r>
      <w:r w:rsidRPr="007E1432">
        <w:rPr>
          <w:color w:val="0070C0"/>
          <w:lang w:val="fr-FR"/>
        </w:rPr>
        <w:t>que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sur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les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activités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l’Académie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l’AEHT</w:t>
      </w:r>
      <w:r w:rsidRPr="007E1432">
        <w:rPr>
          <w:color w:val="0070C0"/>
          <w:spacing w:val="-3"/>
          <w:lang w:val="fr-FR"/>
        </w:rPr>
        <w:t xml:space="preserve"> </w:t>
      </w:r>
      <w:r w:rsidRPr="007E1432">
        <w:rPr>
          <w:color w:val="0070C0"/>
          <w:lang w:val="fr-FR"/>
        </w:rPr>
        <w:t>(Ana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Paula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Pais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and</w:t>
      </w:r>
      <w:r w:rsidRPr="007E1432">
        <w:rPr>
          <w:color w:val="0070C0"/>
          <w:spacing w:val="-2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Sanne</w:t>
      </w:r>
      <w:proofErr w:type="spellEnd"/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Huygens)</w:t>
      </w:r>
    </w:p>
    <w:p w14:paraId="723E41AC" w14:textId="7D245803" w:rsidR="00EC421A" w:rsidRDefault="000C3D5D" w:rsidP="00856407">
      <w:pPr>
        <w:pStyle w:val="ListParagraph"/>
        <w:tabs>
          <w:tab w:val="left" w:pos="724"/>
        </w:tabs>
        <w:spacing w:before="0"/>
        <w:ind w:left="723" w:right="106" w:firstLine="0"/>
        <w:jc w:val="left"/>
        <w:rPr>
          <w:lang w:val="en-GB"/>
        </w:rPr>
      </w:pPr>
      <w:r>
        <w:rPr>
          <w:lang w:val="en-GB"/>
        </w:rPr>
        <w:t>The report</w:t>
      </w:r>
      <w:r w:rsidR="00EC421A">
        <w:rPr>
          <w:lang w:val="en-GB"/>
        </w:rPr>
        <w:t xml:space="preserve"> of the VP</w:t>
      </w:r>
      <w:r w:rsidR="00EC421A" w:rsidRPr="003E0FE2">
        <w:rPr>
          <w:lang w:val="en-GB"/>
        </w:rPr>
        <w:t xml:space="preserve"> </w:t>
      </w:r>
      <w:r w:rsidR="00EC421A">
        <w:rPr>
          <w:lang w:val="en-GB"/>
        </w:rPr>
        <w:t>Sanne Huygens is in the attachment to these minutes.</w:t>
      </w:r>
    </w:p>
    <w:p w14:paraId="25C9B071" w14:textId="22260F25" w:rsidR="00856407" w:rsidRPr="008D5811" w:rsidRDefault="00EC421A" w:rsidP="008D5811">
      <w:pPr>
        <w:pStyle w:val="ListParagraph"/>
        <w:tabs>
          <w:tab w:val="left" w:pos="724"/>
        </w:tabs>
        <w:spacing w:before="96"/>
        <w:ind w:left="723" w:right="103" w:firstLine="0"/>
        <w:jc w:val="left"/>
        <w:rPr>
          <w:lang w:val="en-GB"/>
        </w:rPr>
      </w:pPr>
      <w:r>
        <w:rPr>
          <w:lang w:val="en-GB"/>
        </w:rPr>
        <w:t xml:space="preserve"> </w:t>
      </w:r>
      <w:r w:rsidR="008D5811" w:rsidRPr="008D5811">
        <w:rPr>
          <w:i/>
          <w:iCs/>
          <w:color w:val="C00000"/>
          <w:lang w:val="en-GB"/>
        </w:rPr>
        <w:t>(ATT</w:t>
      </w:r>
      <w:r w:rsidR="008D5811">
        <w:rPr>
          <w:i/>
          <w:iCs/>
          <w:color w:val="C00000"/>
          <w:lang w:val="en-GB"/>
        </w:rPr>
        <w:t>3</w:t>
      </w:r>
      <w:r w:rsidR="008D5811" w:rsidRPr="008D5811">
        <w:rPr>
          <w:i/>
          <w:iCs/>
          <w:color w:val="C00000"/>
          <w:lang w:val="en-GB"/>
        </w:rPr>
        <w:t>)</w:t>
      </w:r>
    </w:p>
    <w:p w14:paraId="670ED6DD" w14:textId="1E47B140" w:rsidR="00FA37AE" w:rsidRPr="007E1432" w:rsidRDefault="00941A64">
      <w:pPr>
        <w:pStyle w:val="ListParagraph"/>
        <w:numPr>
          <w:ilvl w:val="0"/>
          <w:numId w:val="1"/>
        </w:numPr>
        <w:tabs>
          <w:tab w:val="left" w:pos="517"/>
        </w:tabs>
        <w:spacing w:before="78"/>
        <w:ind w:left="524" w:right="104" w:hanging="408"/>
        <w:jc w:val="both"/>
        <w:rPr>
          <w:color w:val="0070C0"/>
          <w:lang w:val="fr-FR"/>
        </w:rPr>
      </w:pPr>
      <w:r w:rsidRPr="007E1432">
        <w:rPr>
          <w:color w:val="0070C0"/>
          <w:lang w:val="fr-FR"/>
        </w:rPr>
        <w:t>Report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on</w:t>
      </w:r>
      <w:r w:rsidRPr="007E1432">
        <w:rPr>
          <w:color w:val="0070C0"/>
          <w:spacing w:val="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membership</w:t>
      </w:r>
      <w:proofErr w:type="spellEnd"/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applications,</w:t>
      </w:r>
      <w:r w:rsidRPr="007E1432">
        <w:rPr>
          <w:color w:val="0070C0"/>
          <w:spacing w:val="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resignations</w:t>
      </w:r>
      <w:proofErr w:type="spellEnd"/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and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exclusions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/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Rapport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sur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les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demandes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d’adhésion,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démissions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et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exclusions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(Klaus</w:t>
      </w:r>
      <w:r w:rsidRPr="007E1432">
        <w:rPr>
          <w:color w:val="0070C0"/>
          <w:spacing w:val="-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Enengl</w:t>
      </w:r>
      <w:proofErr w:type="spellEnd"/>
      <w:r w:rsidRPr="007E1432">
        <w:rPr>
          <w:color w:val="0070C0"/>
          <w:lang w:val="fr-FR"/>
        </w:rPr>
        <w:t>)</w:t>
      </w:r>
      <w:r w:rsidR="00856407" w:rsidRPr="007E1432">
        <w:rPr>
          <w:color w:val="0070C0"/>
          <w:lang w:val="fr-FR"/>
        </w:rPr>
        <w:t xml:space="preserve"> by APP</w:t>
      </w:r>
    </w:p>
    <w:p w14:paraId="6037776D" w14:textId="2A68BCFD" w:rsidR="00EC421A" w:rsidRPr="008D5811" w:rsidRDefault="00EC421A" w:rsidP="00856407">
      <w:pPr>
        <w:pStyle w:val="ListParagraph"/>
        <w:tabs>
          <w:tab w:val="left" w:pos="517"/>
        </w:tabs>
        <w:spacing w:before="78"/>
        <w:ind w:left="524" w:right="104" w:firstLine="0"/>
        <w:jc w:val="left"/>
        <w:rPr>
          <w:color w:val="000000" w:themeColor="text1"/>
          <w:lang w:val="en-GB"/>
        </w:rPr>
      </w:pPr>
      <w:r w:rsidRPr="00EC421A">
        <w:rPr>
          <w:lang w:val="en-GB"/>
        </w:rPr>
        <w:t xml:space="preserve">Due </w:t>
      </w:r>
      <w:r>
        <w:rPr>
          <w:lang w:val="en-GB"/>
        </w:rPr>
        <w:t xml:space="preserve">to technical problems with </w:t>
      </w:r>
      <w:r w:rsidR="007E1432">
        <w:rPr>
          <w:lang w:val="en-GB"/>
        </w:rPr>
        <w:t xml:space="preserve">the </w:t>
      </w:r>
      <w:r>
        <w:rPr>
          <w:lang w:val="en-GB"/>
        </w:rPr>
        <w:t xml:space="preserve">streaming of the report, APP presented the reports of KE. The </w:t>
      </w:r>
      <w:r w:rsidRPr="008D5811">
        <w:rPr>
          <w:color w:val="000000" w:themeColor="text1"/>
          <w:lang w:val="en-GB"/>
        </w:rPr>
        <w:t xml:space="preserve">complete report is available as </w:t>
      </w:r>
      <w:r w:rsidR="007E1432" w:rsidRPr="008D5811">
        <w:rPr>
          <w:color w:val="000000" w:themeColor="text1"/>
          <w:lang w:val="en-GB"/>
        </w:rPr>
        <w:t xml:space="preserve">an </w:t>
      </w:r>
      <w:r w:rsidRPr="008D5811">
        <w:rPr>
          <w:color w:val="000000" w:themeColor="text1"/>
          <w:lang w:val="en-GB"/>
        </w:rPr>
        <w:t>attachment to these minutes.</w:t>
      </w:r>
    </w:p>
    <w:p w14:paraId="4222A1AE" w14:textId="124F50DC" w:rsidR="00856407" w:rsidRPr="008D5811" w:rsidRDefault="008D5811" w:rsidP="008D5811">
      <w:pPr>
        <w:pStyle w:val="ListParagraph"/>
        <w:tabs>
          <w:tab w:val="left" w:pos="724"/>
        </w:tabs>
        <w:spacing w:before="96"/>
        <w:ind w:left="723" w:right="103" w:firstLine="0"/>
        <w:jc w:val="left"/>
        <w:rPr>
          <w:lang w:val="en-GB"/>
        </w:rPr>
      </w:pPr>
      <w:r w:rsidRPr="008D5811">
        <w:rPr>
          <w:i/>
          <w:iCs/>
          <w:color w:val="C00000"/>
          <w:lang w:val="en-GB"/>
        </w:rPr>
        <w:t>(ATT</w:t>
      </w:r>
      <w:r>
        <w:rPr>
          <w:i/>
          <w:iCs/>
          <w:color w:val="C00000"/>
          <w:lang w:val="en-GB"/>
        </w:rPr>
        <w:t>4-7</w:t>
      </w:r>
      <w:r w:rsidRPr="008D5811">
        <w:rPr>
          <w:i/>
          <w:iCs/>
          <w:color w:val="C00000"/>
          <w:lang w:val="en-GB"/>
        </w:rPr>
        <w:t>)</w:t>
      </w:r>
    </w:p>
    <w:p w14:paraId="3F55C09D" w14:textId="55C9FEBF" w:rsidR="00FA37AE" w:rsidRPr="003E0FE2" w:rsidRDefault="00941A64">
      <w:pPr>
        <w:pStyle w:val="ListParagraph"/>
        <w:numPr>
          <w:ilvl w:val="0"/>
          <w:numId w:val="1"/>
        </w:numPr>
        <w:tabs>
          <w:tab w:val="left" w:pos="517"/>
        </w:tabs>
        <w:spacing w:before="99"/>
        <w:ind w:left="516" w:hanging="403"/>
        <w:jc w:val="both"/>
        <w:rPr>
          <w:color w:val="0070C0"/>
          <w:lang w:val="en-GB"/>
        </w:rPr>
      </w:pPr>
      <w:r w:rsidRPr="003E0FE2">
        <w:rPr>
          <w:color w:val="0070C0"/>
          <w:lang w:val="en-GB"/>
        </w:rPr>
        <w:t>Treasurer’s</w:t>
      </w:r>
      <w:r w:rsidRPr="003E0FE2">
        <w:rPr>
          <w:color w:val="0070C0"/>
          <w:spacing w:val="-4"/>
          <w:lang w:val="en-GB"/>
        </w:rPr>
        <w:t xml:space="preserve"> </w:t>
      </w:r>
      <w:r w:rsidR="008F009B" w:rsidRPr="003E0FE2">
        <w:rPr>
          <w:color w:val="0070C0"/>
          <w:spacing w:val="-4"/>
          <w:lang w:val="en-GB"/>
        </w:rPr>
        <w:t>report/rapport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du</w:t>
      </w:r>
      <w:r w:rsidRPr="003E0FE2">
        <w:rPr>
          <w:color w:val="0070C0"/>
          <w:spacing w:val="-4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Trésorier</w:t>
      </w:r>
      <w:proofErr w:type="spellEnd"/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(Klaus</w:t>
      </w:r>
      <w:r w:rsidRPr="003E0FE2">
        <w:rPr>
          <w:color w:val="0070C0"/>
          <w:spacing w:val="-4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Enengl</w:t>
      </w:r>
      <w:proofErr w:type="spellEnd"/>
      <w:r w:rsidRPr="003E0FE2">
        <w:rPr>
          <w:color w:val="0070C0"/>
          <w:lang w:val="en-GB"/>
        </w:rPr>
        <w:t>)</w:t>
      </w:r>
      <w:r w:rsidR="007C4A2C" w:rsidRPr="003E0FE2">
        <w:rPr>
          <w:color w:val="0070C0"/>
          <w:lang w:val="en-GB"/>
        </w:rPr>
        <w:t xml:space="preserve"> </w:t>
      </w:r>
      <w:r w:rsidR="00766137" w:rsidRPr="003E0FE2">
        <w:rPr>
          <w:color w:val="0070C0"/>
          <w:lang w:val="en-GB"/>
        </w:rPr>
        <w:t xml:space="preserve">presented </w:t>
      </w:r>
      <w:r w:rsidR="007C4A2C" w:rsidRPr="003E0FE2">
        <w:rPr>
          <w:color w:val="0070C0"/>
          <w:lang w:val="en-GB"/>
        </w:rPr>
        <w:t xml:space="preserve">by </w:t>
      </w:r>
      <w:r w:rsidR="00766137" w:rsidRPr="003E0FE2">
        <w:rPr>
          <w:color w:val="0070C0"/>
          <w:lang w:val="en-GB"/>
        </w:rPr>
        <w:t>Ana Paula Pais (APP)</w:t>
      </w:r>
    </w:p>
    <w:p w14:paraId="55763DE6" w14:textId="1237CE10" w:rsidR="00C02EC9" w:rsidRPr="003E0FE2" w:rsidRDefault="00C02EC9" w:rsidP="007C4A2C">
      <w:pPr>
        <w:pStyle w:val="ListParagraph"/>
        <w:ind w:left="922"/>
        <w:rPr>
          <w:lang w:val="en-GB"/>
        </w:rPr>
      </w:pPr>
      <w:r w:rsidRPr="003E0FE2">
        <w:rPr>
          <w:lang w:val="en-GB"/>
        </w:rPr>
        <w:t xml:space="preserve">APP </w:t>
      </w:r>
      <w:r w:rsidR="008F009B" w:rsidRPr="003E0FE2">
        <w:rPr>
          <w:lang w:val="en-GB"/>
        </w:rPr>
        <w:t>informs</w:t>
      </w:r>
      <w:r w:rsidRPr="003E0FE2">
        <w:rPr>
          <w:lang w:val="en-GB"/>
        </w:rPr>
        <w:t xml:space="preserve"> that the new </w:t>
      </w:r>
      <w:r w:rsidR="008F009B" w:rsidRPr="003E0FE2">
        <w:rPr>
          <w:lang w:val="en-GB"/>
        </w:rPr>
        <w:t>praesidium</w:t>
      </w:r>
      <w:r w:rsidRPr="003E0FE2">
        <w:rPr>
          <w:lang w:val="en-GB"/>
        </w:rPr>
        <w:t xml:space="preserve"> will share the financial situation</w:t>
      </w:r>
      <w:r w:rsidR="00EC421A" w:rsidRPr="00EC421A">
        <w:rPr>
          <w:lang w:val="en-GB"/>
        </w:rPr>
        <w:t xml:space="preserve"> </w:t>
      </w:r>
      <w:r w:rsidR="00EC421A" w:rsidRPr="003E0FE2">
        <w:rPr>
          <w:lang w:val="en-GB"/>
        </w:rPr>
        <w:t>more regularly</w:t>
      </w:r>
      <w:r w:rsidR="00EC421A">
        <w:rPr>
          <w:lang w:val="en-GB"/>
        </w:rPr>
        <w:t>.</w:t>
      </w:r>
    </w:p>
    <w:p w14:paraId="5D70FAC1" w14:textId="77777777" w:rsidR="00856407" w:rsidRPr="003E0FE2" w:rsidRDefault="00856407" w:rsidP="00856407">
      <w:pPr>
        <w:pStyle w:val="ListParagraph"/>
        <w:tabs>
          <w:tab w:val="left" w:pos="517"/>
        </w:tabs>
        <w:spacing w:before="99"/>
        <w:ind w:left="516" w:firstLine="0"/>
        <w:jc w:val="left"/>
        <w:rPr>
          <w:lang w:val="en-GB"/>
        </w:rPr>
      </w:pPr>
    </w:p>
    <w:p w14:paraId="57CB2931" w14:textId="7A2B0056" w:rsidR="00FA37AE" w:rsidRPr="007E1432" w:rsidRDefault="00941A64">
      <w:pPr>
        <w:pStyle w:val="ListParagraph"/>
        <w:numPr>
          <w:ilvl w:val="0"/>
          <w:numId w:val="1"/>
        </w:numPr>
        <w:tabs>
          <w:tab w:val="left" w:pos="521"/>
        </w:tabs>
        <w:spacing w:before="79" w:line="244" w:lineRule="auto"/>
        <w:ind w:left="520" w:right="106" w:hanging="406"/>
        <w:jc w:val="both"/>
        <w:rPr>
          <w:color w:val="0070C0"/>
          <w:lang w:val="fr-FR"/>
        </w:rPr>
      </w:pPr>
      <w:r w:rsidRPr="007E1432">
        <w:rPr>
          <w:color w:val="0070C0"/>
          <w:spacing w:val="-1"/>
          <w:lang w:val="fr-FR"/>
        </w:rPr>
        <w:t>2020</w:t>
      </w:r>
      <w:r w:rsidRPr="007E1432">
        <w:rPr>
          <w:color w:val="0070C0"/>
          <w:spacing w:val="-13"/>
          <w:lang w:val="fr-FR"/>
        </w:rPr>
        <w:t xml:space="preserve"> </w:t>
      </w:r>
      <w:proofErr w:type="gramStart"/>
      <w:r w:rsidRPr="007E1432">
        <w:rPr>
          <w:color w:val="0070C0"/>
          <w:spacing w:val="-1"/>
          <w:lang w:val="fr-FR"/>
        </w:rPr>
        <w:t>report</w:t>
      </w:r>
      <w:proofErr w:type="gramEnd"/>
      <w:r w:rsidRPr="007E1432">
        <w:rPr>
          <w:color w:val="0070C0"/>
          <w:spacing w:val="-13"/>
          <w:lang w:val="fr-FR"/>
        </w:rPr>
        <w:t xml:space="preserve"> </w:t>
      </w:r>
      <w:proofErr w:type="spellStart"/>
      <w:r w:rsidRPr="007E1432">
        <w:rPr>
          <w:color w:val="0070C0"/>
          <w:spacing w:val="-1"/>
          <w:lang w:val="fr-FR"/>
        </w:rPr>
        <w:t>from</w:t>
      </w:r>
      <w:proofErr w:type="spellEnd"/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spacing w:val="-1"/>
          <w:lang w:val="fr-FR"/>
        </w:rPr>
        <w:t>the</w:t>
      </w:r>
      <w:r w:rsidRPr="007E1432">
        <w:rPr>
          <w:color w:val="0070C0"/>
          <w:spacing w:val="-13"/>
          <w:lang w:val="fr-FR"/>
        </w:rPr>
        <w:t xml:space="preserve"> </w:t>
      </w:r>
      <w:proofErr w:type="spellStart"/>
      <w:r w:rsidRPr="007E1432">
        <w:rPr>
          <w:color w:val="0070C0"/>
          <w:spacing w:val="-1"/>
          <w:lang w:val="fr-FR"/>
        </w:rPr>
        <w:t>Auditors</w:t>
      </w:r>
      <w:proofErr w:type="spellEnd"/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spacing w:val="-1"/>
          <w:lang w:val="fr-FR"/>
        </w:rPr>
        <w:t>and</w:t>
      </w:r>
      <w:r w:rsidRPr="007E1432">
        <w:rPr>
          <w:color w:val="0070C0"/>
          <w:spacing w:val="-13"/>
          <w:lang w:val="fr-FR"/>
        </w:rPr>
        <w:t xml:space="preserve"> </w:t>
      </w:r>
      <w:proofErr w:type="spellStart"/>
      <w:r w:rsidRPr="007E1432">
        <w:rPr>
          <w:color w:val="0070C0"/>
          <w:spacing w:val="-1"/>
          <w:lang w:val="fr-FR"/>
        </w:rPr>
        <w:t>appointment</w:t>
      </w:r>
      <w:proofErr w:type="spellEnd"/>
      <w:r w:rsidRPr="007E1432">
        <w:rPr>
          <w:color w:val="0070C0"/>
          <w:spacing w:val="-12"/>
          <w:lang w:val="fr-FR"/>
        </w:rPr>
        <w:t xml:space="preserve"> </w:t>
      </w:r>
      <w:r w:rsidRPr="007E1432">
        <w:rPr>
          <w:color w:val="0070C0"/>
          <w:lang w:val="fr-FR"/>
        </w:rPr>
        <w:t>of</w:t>
      </w:r>
      <w:r w:rsidRPr="007E1432">
        <w:rPr>
          <w:color w:val="0070C0"/>
          <w:spacing w:val="-13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Auditors</w:t>
      </w:r>
      <w:proofErr w:type="spellEnd"/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for</w:t>
      </w:r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2021</w:t>
      </w:r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/</w:t>
      </w:r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Rapport</w:t>
      </w:r>
      <w:r w:rsidRPr="007E1432">
        <w:rPr>
          <w:color w:val="0070C0"/>
          <w:spacing w:val="-12"/>
          <w:lang w:val="fr-FR"/>
        </w:rPr>
        <w:t xml:space="preserve"> </w:t>
      </w:r>
      <w:r w:rsidRPr="007E1432">
        <w:rPr>
          <w:color w:val="0070C0"/>
          <w:lang w:val="fr-FR"/>
        </w:rPr>
        <w:t>des</w:t>
      </w:r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Réviseurs</w:t>
      </w:r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13"/>
          <w:lang w:val="fr-FR"/>
        </w:rPr>
        <w:t xml:space="preserve"> </w:t>
      </w:r>
      <w:r w:rsidRPr="007E1432">
        <w:rPr>
          <w:color w:val="0070C0"/>
          <w:lang w:val="fr-FR"/>
        </w:rPr>
        <w:t>caisse</w:t>
      </w:r>
      <w:r w:rsidRPr="007E1432">
        <w:rPr>
          <w:color w:val="0070C0"/>
          <w:spacing w:val="1"/>
          <w:lang w:val="fr-FR"/>
        </w:rPr>
        <w:t xml:space="preserve"> </w:t>
      </w:r>
      <w:r w:rsidRPr="007E1432">
        <w:rPr>
          <w:color w:val="0070C0"/>
          <w:lang w:val="fr-FR"/>
        </w:rPr>
        <w:t>2020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et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approbation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des réviseurs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caisse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pour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2021</w:t>
      </w:r>
    </w:p>
    <w:p w14:paraId="5EB8E1F2" w14:textId="6D92276A" w:rsidR="007C4A2C" w:rsidRPr="003E0FE2" w:rsidRDefault="00E14BD1" w:rsidP="007C4A2C">
      <w:pPr>
        <w:pStyle w:val="ListParagraph"/>
        <w:tabs>
          <w:tab w:val="left" w:pos="521"/>
        </w:tabs>
        <w:spacing w:before="79" w:line="244" w:lineRule="auto"/>
        <w:ind w:right="106" w:firstLine="0"/>
        <w:jc w:val="left"/>
        <w:rPr>
          <w:i/>
          <w:iCs/>
          <w:color w:val="000000" w:themeColor="text1"/>
          <w:lang w:val="en-GB"/>
        </w:rPr>
      </w:pPr>
      <w:r w:rsidRPr="003E0FE2">
        <w:rPr>
          <w:i/>
          <w:iCs/>
          <w:color w:val="000000" w:themeColor="text1"/>
          <w:lang w:val="en-GB"/>
        </w:rPr>
        <w:t xml:space="preserve">The </w:t>
      </w:r>
      <w:r w:rsidR="007E1432">
        <w:rPr>
          <w:i/>
          <w:iCs/>
          <w:color w:val="000000" w:themeColor="text1"/>
          <w:lang w:val="en-GB"/>
        </w:rPr>
        <w:t>fiduciary AMS performed the accounting services</w:t>
      </w:r>
      <w:r w:rsidR="00A95CD7" w:rsidRPr="003E0FE2">
        <w:rPr>
          <w:i/>
          <w:iCs/>
          <w:color w:val="000000" w:themeColor="text1"/>
          <w:lang w:val="en-GB"/>
        </w:rPr>
        <w:t xml:space="preserve"> for the years 2019 and 2020. The</w:t>
      </w:r>
      <w:r w:rsidR="00EC421A">
        <w:rPr>
          <w:i/>
          <w:iCs/>
          <w:color w:val="000000" w:themeColor="text1"/>
          <w:lang w:val="en-GB"/>
        </w:rPr>
        <w:t xml:space="preserve">ir report was </w:t>
      </w:r>
      <w:r w:rsidR="00A95CD7" w:rsidRPr="003E0FE2">
        <w:rPr>
          <w:i/>
          <w:iCs/>
          <w:color w:val="000000" w:themeColor="text1"/>
          <w:lang w:val="en-GB"/>
        </w:rPr>
        <w:t>checked</w:t>
      </w:r>
      <w:r w:rsidR="00EC67FB" w:rsidRPr="003E0FE2">
        <w:rPr>
          <w:i/>
          <w:iCs/>
          <w:color w:val="000000" w:themeColor="text1"/>
          <w:lang w:val="en-GB"/>
        </w:rPr>
        <w:t xml:space="preserve"> and approved</w:t>
      </w:r>
      <w:r w:rsidR="00A95CD7" w:rsidRPr="003E0FE2">
        <w:rPr>
          <w:i/>
          <w:iCs/>
          <w:color w:val="000000" w:themeColor="text1"/>
          <w:lang w:val="en-GB"/>
        </w:rPr>
        <w:t xml:space="preserve"> by our auditors Danielle </w:t>
      </w:r>
      <w:proofErr w:type="spellStart"/>
      <w:r w:rsidR="00A95CD7" w:rsidRPr="003E0FE2">
        <w:rPr>
          <w:i/>
          <w:iCs/>
          <w:color w:val="000000" w:themeColor="text1"/>
          <w:lang w:val="en-GB"/>
        </w:rPr>
        <w:t>Snauwaert</w:t>
      </w:r>
      <w:proofErr w:type="spellEnd"/>
      <w:r w:rsidR="00A95CD7" w:rsidRPr="003E0FE2">
        <w:rPr>
          <w:i/>
          <w:iCs/>
          <w:color w:val="000000" w:themeColor="text1"/>
          <w:lang w:val="en-GB"/>
        </w:rPr>
        <w:t xml:space="preserve"> and Jürgen Clausen</w:t>
      </w:r>
      <w:r w:rsidR="00EC67FB" w:rsidRPr="003E0FE2">
        <w:rPr>
          <w:i/>
          <w:iCs/>
          <w:color w:val="000000" w:themeColor="text1"/>
          <w:lang w:val="en-GB"/>
        </w:rPr>
        <w:t>.</w:t>
      </w:r>
    </w:p>
    <w:p w14:paraId="740EE8B9" w14:textId="32FD7EE6" w:rsidR="00A95CD7" w:rsidRPr="003E0FE2" w:rsidRDefault="00A95CD7" w:rsidP="007C4A2C">
      <w:pPr>
        <w:pStyle w:val="ListParagraph"/>
        <w:tabs>
          <w:tab w:val="left" w:pos="521"/>
        </w:tabs>
        <w:spacing w:before="79" w:line="244" w:lineRule="auto"/>
        <w:ind w:right="106" w:firstLine="0"/>
        <w:jc w:val="left"/>
        <w:rPr>
          <w:i/>
          <w:iCs/>
          <w:color w:val="000000" w:themeColor="text1"/>
          <w:lang w:val="en-GB"/>
        </w:rPr>
      </w:pPr>
      <w:r w:rsidRPr="003E0FE2">
        <w:rPr>
          <w:i/>
          <w:iCs/>
          <w:color w:val="000000" w:themeColor="text1"/>
          <w:lang w:val="en-GB"/>
        </w:rPr>
        <w:t xml:space="preserve">This was the last time that both auditors checked the </w:t>
      </w:r>
      <w:r w:rsidR="00EC421A">
        <w:rPr>
          <w:i/>
          <w:iCs/>
          <w:color w:val="000000" w:themeColor="text1"/>
          <w:lang w:val="en-GB"/>
        </w:rPr>
        <w:t xml:space="preserve">AEHT </w:t>
      </w:r>
      <w:r w:rsidRPr="003E0FE2">
        <w:rPr>
          <w:i/>
          <w:iCs/>
          <w:color w:val="000000" w:themeColor="text1"/>
          <w:lang w:val="en-GB"/>
        </w:rPr>
        <w:t xml:space="preserve">accounting. RK thanks both </w:t>
      </w:r>
      <w:r w:rsidR="00EC67FB" w:rsidRPr="003E0FE2">
        <w:rPr>
          <w:i/>
          <w:iCs/>
          <w:color w:val="000000" w:themeColor="text1"/>
          <w:lang w:val="en-GB"/>
        </w:rPr>
        <w:t>for their</w:t>
      </w:r>
      <w:r w:rsidRPr="003E0FE2">
        <w:rPr>
          <w:i/>
          <w:iCs/>
          <w:color w:val="000000" w:themeColor="text1"/>
          <w:lang w:val="en-GB"/>
        </w:rPr>
        <w:t xml:space="preserve"> valued task during the last years.</w:t>
      </w:r>
      <w:r w:rsidR="00EC421A">
        <w:rPr>
          <w:i/>
          <w:iCs/>
          <w:color w:val="000000" w:themeColor="text1"/>
          <w:lang w:val="en-GB"/>
        </w:rPr>
        <w:t xml:space="preserve"> </w:t>
      </w:r>
      <w:r w:rsidRPr="003E0FE2">
        <w:rPr>
          <w:i/>
          <w:iCs/>
          <w:color w:val="000000" w:themeColor="text1"/>
          <w:lang w:val="en-GB"/>
        </w:rPr>
        <w:t>New auditors were appointed by the delegates.</w:t>
      </w:r>
    </w:p>
    <w:p w14:paraId="6CB09119" w14:textId="41F9FC7F" w:rsidR="00A95CD7" w:rsidRDefault="008F009B" w:rsidP="007C4A2C">
      <w:pPr>
        <w:pStyle w:val="ListParagraph"/>
        <w:tabs>
          <w:tab w:val="left" w:pos="521"/>
        </w:tabs>
        <w:spacing w:before="79" w:line="244" w:lineRule="auto"/>
        <w:ind w:right="106" w:firstLine="0"/>
        <w:jc w:val="left"/>
        <w:rPr>
          <w:i/>
          <w:iCs/>
          <w:color w:val="000000" w:themeColor="text1"/>
          <w:lang w:val="en-GB"/>
        </w:rPr>
      </w:pPr>
      <w:r w:rsidRPr="003E0FE2">
        <w:rPr>
          <w:i/>
          <w:iCs/>
          <w:color w:val="000000" w:themeColor="text1"/>
          <w:lang w:val="en-GB"/>
        </w:rPr>
        <w:t>Mr</w:t>
      </w:r>
      <w:r w:rsidR="00A95CD7" w:rsidRPr="003E0FE2">
        <w:rPr>
          <w:i/>
          <w:iCs/>
          <w:color w:val="000000" w:themeColor="text1"/>
          <w:lang w:val="en-GB"/>
        </w:rPr>
        <w:t xml:space="preserve"> Paulo </w:t>
      </w:r>
      <w:proofErr w:type="spellStart"/>
      <w:r w:rsidR="00A95CD7" w:rsidRPr="003E0FE2">
        <w:rPr>
          <w:i/>
          <w:iCs/>
          <w:color w:val="000000" w:themeColor="text1"/>
          <w:lang w:val="en-GB"/>
        </w:rPr>
        <w:t>Revés</w:t>
      </w:r>
      <w:proofErr w:type="spellEnd"/>
      <w:r w:rsidR="00A95CD7" w:rsidRPr="003E0FE2">
        <w:rPr>
          <w:i/>
          <w:iCs/>
          <w:color w:val="000000" w:themeColor="text1"/>
          <w:lang w:val="en-GB"/>
        </w:rPr>
        <w:t xml:space="preserve"> and </w:t>
      </w:r>
      <w:r w:rsidRPr="003E0FE2">
        <w:rPr>
          <w:i/>
          <w:iCs/>
          <w:color w:val="000000" w:themeColor="text1"/>
          <w:lang w:val="en-GB"/>
        </w:rPr>
        <w:t>Mr</w:t>
      </w:r>
      <w:r w:rsidR="00A95CD7" w:rsidRPr="003E0FE2">
        <w:rPr>
          <w:i/>
          <w:iCs/>
          <w:color w:val="000000" w:themeColor="text1"/>
          <w:lang w:val="en-GB"/>
        </w:rPr>
        <w:t xml:space="preserve"> Ray Cullen were nominated by the assembly as new auditors of the AEHT</w:t>
      </w:r>
    </w:p>
    <w:p w14:paraId="2E585DCB" w14:textId="5EC9C32E" w:rsidR="000C3D5D" w:rsidRDefault="000C3D5D">
      <w:pPr>
        <w:rPr>
          <w:i/>
          <w:iCs/>
          <w:color w:val="000000" w:themeColor="text1"/>
          <w:lang w:val="en-GB"/>
        </w:rPr>
      </w:pPr>
      <w:r>
        <w:rPr>
          <w:i/>
          <w:iCs/>
          <w:color w:val="000000" w:themeColor="text1"/>
          <w:lang w:val="en-GB"/>
        </w:rPr>
        <w:br w:type="page"/>
      </w:r>
    </w:p>
    <w:p w14:paraId="7D51A3DC" w14:textId="77777777" w:rsidR="00EC421A" w:rsidRDefault="00EC421A" w:rsidP="007C4A2C">
      <w:pPr>
        <w:pStyle w:val="ListParagraph"/>
        <w:tabs>
          <w:tab w:val="left" w:pos="521"/>
        </w:tabs>
        <w:spacing w:before="79" w:line="244" w:lineRule="auto"/>
        <w:ind w:right="106" w:firstLine="0"/>
        <w:jc w:val="left"/>
        <w:rPr>
          <w:i/>
          <w:iCs/>
          <w:color w:val="000000" w:themeColor="text1"/>
          <w:lang w:val="en-GB"/>
        </w:rPr>
      </w:pPr>
    </w:p>
    <w:p w14:paraId="27F814B2" w14:textId="14C2F315" w:rsidR="00FA37AE" w:rsidRPr="003E0FE2" w:rsidRDefault="00941A64">
      <w:pPr>
        <w:pStyle w:val="ListParagraph"/>
        <w:numPr>
          <w:ilvl w:val="0"/>
          <w:numId w:val="1"/>
        </w:numPr>
        <w:tabs>
          <w:tab w:val="left" w:pos="517"/>
        </w:tabs>
        <w:spacing w:before="74"/>
        <w:ind w:left="516" w:hanging="403"/>
        <w:jc w:val="both"/>
        <w:rPr>
          <w:color w:val="0070C0"/>
          <w:lang w:val="en-GB"/>
        </w:rPr>
      </w:pPr>
      <w:r w:rsidRPr="003E0FE2">
        <w:rPr>
          <w:color w:val="0070C0"/>
          <w:lang w:val="en-GB"/>
        </w:rPr>
        <w:t>Completion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of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Mandates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of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the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outgoing</w:t>
      </w:r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Presidium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/</w:t>
      </w:r>
      <w:r w:rsidRPr="003E0FE2">
        <w:rPr>
          <w:color w:val="0070C0"/>
          <w:spacing w:val="-3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Décharge</w:t>
      </w:r>
      <w:proofErr w:type="spellEnd"/>
      <w:r w:rsidRPr="003E0FE2">
        <w:rPr>
          <w:color w:val="0070C0"/>
          <w:spacing w:val="-3"/>
          <w:lang w:val="en-GB"/>
        </w:rPr>
        <w:t xml:space="preserve"> </w:t>
      </w:r>
      <w:r w:rsidRPr="003E0FE2">
        <w:rPr>
          <w:color w:val="0070C0"/>
          <w:lang w:val="en-GB"/>
        </w:rPr>
        <w:t>du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Bureau</w:t>
      </w:r>
      <w:r w:rsidRPr="003E0FE2">
        <w:rPr>
          <w:color w:val="0070C0"/>
          <w:spacing w:val="-3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sortant</w:t>
      </w:r>
      <w:proofErr w:type="spellEnd"/>
    </w:p>
    <w:p w14:paraId="4379079A" w14:textId="68D8C350" w:rsidR="000C3D5D" w:rsidRPr="000C3D5D" w:rsidRDefault="00766137" w:rsidP="000C3D5D">
      <w:pPr>
        <w:pStyle w:val="ListParagraph"/>
        <w:tabs>
          <w:tab w:val="left" w:pos="517"/>
        </w:tabs>
        <w:spacing w:before="74"/>
        <w:ind w:left="516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Approved unanimously by the delegates</w:t>
      </w:r>
      <w:r w:rsidR="00EC421A">
        <w:rPr>
          <w:i/>
          <w:iCs/>
          <w:lang w:val="en-GB"/>
        </w:rPr>
        <w:t xml:space="preserve">. </w:t>
      </w:r>
    </w:p>
    <w:p w14:paraId="036F251A" w14:textId="77777777" w:rsidR="00EC421A" w:rsidRPr="003E0FE2" w:rsidRDefault="00EC421A" w:rsidP="00C02EC9">
      <w:pPr>
        <w:pStyle w:val="ListParagraph"/>
        <w:tabs>
          <w:tab w:val="left" w:pos="517"/>
        </w:tabs>
        <w:spacing w:before="74"/>
        <w:ind w:left="516" w:firstLine="0"/>
        <w:jc w:val="left"/>
        <w:rPr>
          <w:lang w:val="en-GB"/>
        </w:rPr>
      </w:pPr>
    </w:p>
    <w:p w14:paraId="733EA69C" w14:textId="4FC31484" w:rsidR="000C3D5D" w:rsidRPr="000C3D5D" w:rsidRDefault="00941A64" w:rsidP="000C3D5D">
      <w:pPr>
        <w:pStyle w:val="ListParagraph"/>
        <w:numPr>
          <w:ilvl w:val="0"/>
          <w:numId w:val="1"/>
        </w:numPr>
        <w:tabs>
          <w:tab w:val="left" w:pos="516"/>
          <w:tab w:val="left" w:pos="517"/>
        </w:tabs>
        <w:spacing w:before="78"/>
        <w:ind w:left="520" w:right="108" w:hanging="406"/>
        <w:rPr>
          <w:color w:val="0070C0"/>
          <w:lang w:val="en-GB"/>
        </w:rPr>
      </w:pPr>
      <w:r w:rsidRPr="000C3D5D">
        <w:rPr>
          <w:color w:val="0070C0"/>
          <w:lang w:val="en-GB"/>
        </w:rPr>
        <w:t>Results of the 2021 Elections of AEHT National Representatives</w:t>
      </w:r>
      <w:r w:rsidR="00EC421A" w:rsidRPr="000C3D5D">
        <w:rPr>
          <w:color w:val="0070C0"/>
          <w:lang w:val="en-GB"/>
        </w:rPr>
        <w:t xml:space="preserve"> and confirmation of the </w:t>
      </w:r>
      <w:proofErr w:type="spellStart"/>
      <w:r w:rsidR="00EC421A" w:rsidRPr="000C3D5D">
        <w:rPr>
          <w:color w:val="0070C0"/>
          <w:lang w:val="en-GB"/>
        </w:rPr>
        <w:t>manadate</w:t>
      </w:r>
      <w:proofErr w:type="spellEnd"/>
      <w:r w:rsidR="00EC421A" w:rsidRPr="000C3D5D">
        <w:rPr>
          <w:color w:val="0070C0"/>
          <w:lang w:val="en-GB"/>
        </w:rPr>
        <w:t xml:space="preserve"> of the newly elected members </w:t>
      </w:r>
      <w:r w:rsidRPr="000C3D5D">
        <w:rPr>
          <w:color w:val="0070C0"/>
          <w:lang w:val="en-GB"/>
        </w:rPr>
        <w:t xml:space="preserve">/ </w:t>
      </w:r>
      <w:proofErr w:type="spellStart"/>
      <w:r w:rsidRPr="000C3D5D">
        <w:rPr>
          <w:color w:val="0070C0"/>
          <w:lang w:val="en-GB"/>
        </w:rPr>
        <w:t>Résultats</w:t>
      </w:r>
      <w:proofErr w:type="spellEnd"/>
      <w:r w:rsidRPr="000C3D5D">
        <w:rPr>
          <w:color w:val="0070C0"/>
          <w:lang w:val="en-GB"/>
        </w:rPr>
        <w:t xml:space="preserve"> et approbation des </w:t>
      </w:r>
      <w:r w:rsidR="000C3D5D" w:rsidRPr="000C3D5D">
        <w:rPr>
          <w:color w:val="0070C0"/>
          <w:lang w:val="en-GB"/>
        </w:rPr>
        <w:t>e</w:t>
      </w:r>
      <w:r w:rsidRPr="000C3D5D">
        <w:rPr>
          <w:color w:val="0070C0"/>
          <w:lang w:val="en-GB"/>
        </w:rPr>
        <w:t xml:space="preserve">lections de 2021 des </w:t>
      </w:r>
      <w:proofErr w:type="spellStart"/>
      <w:r w:rsidR="000C3D5D">
        <w:rPr>
          <w:color w:val="0070C0"/>
          <w:lang w:val="en-GB"/>
        </w:rPr>
        <w:t>r</w:t>
      </w:r>
      <w:r w:rsidRPr="000C3D5D">
        <w:rPr>
          <w:color w:val="0070C0"/>
          <w:lang w:val="en-GB"/>
        </w:rPr>
        <w:t>eprésentants</w:t>
      </w:r>
      <w:proofErr w:type="spellEnd"/>
      <w:r w:rsidRPr="000C3D5D">
        <w:rPr>
          <w:color w:val="0070C0"/>
          <w:lang w:val="en-GB"/>
        </w:rPr>
        <w:t xml:space="preserve"> </w:t>
      </w:r>
      <w:proofErr w:type="spellStart"/>
      <w:r w:rsidRPr="000C3D5D">
        <w:rPr>
          <w:color w:val="0070C0"/>
          <w:lang w:val="en-GB"/>
        </w:rPr>
        <w:t>nationaux</w:t>
      </w:r>
      <w:proofErr w:type="spellEnd"/>
      <w:r w:rsidRPr="000C3D5D">
        <w:rPr>
          <w:color w:val="0070C0"/>
          <w:lang w:val="en-GB"/>
        </w:rPr>
        <w:t xml:space="preserve"> et du Bureau</w:t>
      </w:r>
      <w:r w:rsidR="00A4076F" w:rsidRPr="000C3D5D">
        <w:rPr>
          <w:color w:val="0070C0"/>
          <w:lang w:val="en-GB"/>
        </w:rPr>
        <w:t xml:space="preserve"> </w:t>
      </w:r>
    </w:p>
    <w:p w14:paraId="59CC509A" w14:textId="2E3A95B1" w:rsidR="001404DF" w:rsidRPr="003E0FE2" w:rsidRDefault="001404DF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APP </w:t>
      </w:r>
      <w:r w:rsidR="00A4076F">
        <w:rPr>
          <w:i/>
          <w:iCs/>
          <w:lang w:val="en-GB"/>
        </w:rPr>
        <w:t xml:space="preserve">explained the election process, </w:t>
      </w:r>
      <w:r w:rsidR="009A1962" w:rsidRPr="003E0FE2">
        <w:rPr>
          <w:i/>
          <w:iCs/>
          <w:lang w:val="en-GB"/>
        </w:rPr>
        <w:t>the</w:t>
      </w:r>
      <w:r w:rsidRPr="003E0FE2">
        <w:rPr>
          <w:i/>
          <w:iCs/>
          <w:lang w:val="en-GB"/>
        </w:rPr>
        <w:t xml:space="preserve"> procedure</w:t>
      </w:r>
      <w:r w:rsidR="009A1962" w:rsidRPr="003E0FE2">
        <w:rPr>
          <w:i/>
          <w:iCs/>
          <w:lang w:val="en-GB"/>
        </w:rPr>
        <w:t xml:space="preserve"> of choosing the national </w:t>
      </w:r>
      <w:r w:rsidR="00A4076F">
        <w:rPr>
          <w:i/>
          <w:iCs/>
          <w:lang w:val="en-GB"/>
        </w:rPr>
        <w:t xml:space="preserve">representatives </w:t>
      </w:r>
    </w:p>
    <w:p w14:paraId="5A0AA2D7" w14:textId="1EFDDA01" w:rsidR="00766137" w:rsidRPr="003E0FE2" w:rsidRDefault="00A4076F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>
        <w:rPr>
          <w:i/>
          <w:iCs/>
          <w:lang w:val="en-GB"/>
        </w:rPr>
        <w:t xml:space="preserve">The outgoing president RK </w:t>
      </w:r>
      <w:r w:rsidR="008B77A8" w:rsidRPr="003E0FE2">
        <w:rPr>
          <w:i/>
          <w:iCs/>
          <w:lang w:val="en-GB"/>
        </w:rPr>
        <w:t xml:space="preserve">present the new </w:t>
      </w:r>
      <w:r w:rsidR="008F009B" w:rsidRPr="003E0FE2">
        <w:rPr>
          <w:i/>
          <w:iCs/>
          <w:lang w:val="en-GB"/>
        </w:rPr>
        <w:t>praesidium</w:t>
      </w:r>
      <w:r w:rsidR="008B77A8" w:rsidRPr="003E0FE2">
        <w:rPr>
          <w:i/>
          <w:iCs/>
          <w:lang w:val="en-GB"/>
        </w:rPr>
        <w:t xml:space="preserve">: </w:t>
      </w:r>
      <w:r w:rsidR="00766137" w:rsidRPr="003E0FE2">
        <w:rPr>
          <w:i/>
          <w:iCs/>
          <w:lang w:val="en-GB"/>
        </w:rPr>
        <w:t xml:space="preserve">approved unanimously by the delegates </w:t>
      </w:r>
    </w:p>
    <w:p w14:paraId="1645A65D" w14:textId="7BF686E2" w:rsidR="00766137" w:rsidRPr="003E0FE2" w:rsidRDefault="00766137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*Ana Paula Pais as</w:t>
      </w:r>
      <w:r w:rsidR="00A4076F">
        <w:rPr>
          <w:i/>
          <w:iCs/>
          <w:lang w:val="en-GB"/>
        </w:rPr>
        <w:t xml:space="preserve"> the new president</w:t>
      </w:r>
      <w:r w:rsidRPr="003E0FE2">
        <w:rPr>
          <w:i/>
          <w:iCs/>
          <w:lang w:val="en-GB"/>
        </w:rPr>
        <w:t xml:space="preserve"> </w:t>
      </w:r>
      <w:proofErr w:type="spellStart"/>
      <w:r w:rsidRPr="003E0FE2">
        <w:rPr>
          <w:i/>
          <w:iCs/>
          <w:lang w:val="en-GB"/>
        </w:rPr>
        <w:t>president</w:t>
      </w:r>
      <w:proofErr w:type="spellEnd"/>
    </w:p>
    <w:p w14:paraId="3ECA4AF2" w14:textId="589298DB" w:rsidR="00766137" w:rsidRPr="003E0FE2" w:rsidRDefault="00766137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*Remco Koerts </w:t>
      </w:r>
      <w:r w:rsidR="00A4076F">
        <w:rPr>
          <w:i/>
          <w:iCs/>
          <w:lang w:val="en-GB"/>
        </w:rPr>
        <w:t xml:space="preserve">(outgoing president) now in the role of </w:t>
      </w:r>
      <w:r w:rsidRPr="003E0FE2">
        <w:rPr>
          <w:i/>
          <w:iCs/>
          <w:lang w:val="en-GB"/>
        </w:rPr>
        <w:t>vice president</w:t>
      </w:r>
    </w:p>
    <w:p w14:paraId="6FA2EF02" w14:textId="1BAA67E3" w:rsidR="00A4076F" w:rsidRPr="000C3D5D" w:rsidRDefault="009A1962" w:rsidP="000C3D5D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*</w:t>
      </w:r>
      <w:proofErr w:type="spellStart"/>
      <w:r w:rsidRPr="003E0FE2">
        <w:rPr>
          <w:i/>
          <w:iCs/>
          <w:lang w:val="en-GB"/>
        </w:rPr>
        <w:t>Sanne</w:t>
      </w:r>
      <w:proofErr w:type="spellEnd"/>
      <w:r w:rsidRPr="003E0FE2">
        <w:rPr>
          <w:i/>
          <w:iCs/>
          <w:lang w:val="en-GB"/>
        </w:rPr>
        <w:t xml:space="preserve"> Huygens vice president</w:t>
      </w:r>
    </w:p>
    <w:p w14:paraId="4B864705" w14:textId="01F14F52" w:rsidR="009A1962" w:rsidRPr="003E0FE2" w:rsidRDefault="009A1962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*Neeme Rand vice president</w:t>
      </w:r>
    </w:p>
    <w:p w14:paraId="217CAC98" w14:textId="1CB1AA91" w:rsidR="009A1962" w:rsidRPr="003E0FE2" w:rsidRDefault="009A1962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*Tanja Angleitner vice president</w:t>
      </w:r>
    </w:p>
    <w:p w14:paraId="66E937F1" w14:textId="463789C4" w:rsidR="009A1962" w:rsidRPr="003E0FE2" w:rsidRDefault="009A1962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* Paulo Aprile vice president</w:t>
      </w:r>
    </w:p>
    <w:p w14:paraId="66E079B5" w14:textId="4DF1FDA4" w:rsidR="008B77A8" w:rsidRPr="003E0FE2" w:rsidRDefault="008B77A8" w:rsidP="009A3DBC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lang w:val="en-GB"/>
        </w:rPr>
      </w:pPr>
      <w:r w:rsidRPr="003E0FE2">
        <w:rPr>
          <w:lang w:val="en-GB"/>
        </w:rPr>
        <w:t xml:space="preserve">APP thanks the </w:t>
      </w:r>
      <w:r w:rsidR="009A1962" w:rsidRPr="003E0FE2">
        <w:rPr>
          <w:lang w:val="en-GB"/>
        </w:rPr>
        <w:t>delegates</w:t>
      </w:r>
      <w:r w:rsidRPr="003E0FE2">
        <w:rPr>
          <w:lang w:val="en-GB"/>
        </w:rPr>
        <w:t xml:space="preserve"> for </w:t>
      </w:r>
      <w:r w:rsidR="00A4076F">
        <w:rPr>
          <w:lang w:val="en-GB"/>
        </w:rPr>
        <w:t xml:space="preserve">confirming the new mandates and reports that </w:t>
      </w:r>
      <w:r w:rsidRPr="003E0FE2">
        <w:rPr>
          <w:lang w:val="en-GB"/>
        </w:rPr>
        <w:t xml:space="preserve">she </w:t>
      </w:r>
      <w:r w:rsidR="00A4076F">
        <w:rPr>
          <w:lang w:val="en-GB"/>
        </w:rPr>
        <w:t xml:space="preserve">had been </w:t>
      </w:r>
      <w:r w:rsidRPr="003E0FE2">
        <w:rPr>
          <w:lang w:val="en-GB"/>
        </w:rPr>
        <w:t xml:space="preserve">thinking </w:t>
      </w:r>
      <w:r w:rsidR="008F009B" w:rsidRPr="003E0FE2">
        <w:rPr>
          <w:lang w:val="en-GB"/>
        </w:rPr>
        <w:t xml:space="preserve">a </w:t>
      </w:r>
      <w:r w:rsidRPr="003E0FE2">
        <w:rPr>
          <w:lang w:val="en-GB"/>
        </w:rPr>
        <w:t xml:space="preserve">long time about </w:t>
      </w:r>
      <w:r w:rsidR="00A4076F">
        <w:rPr>
          <w:lang w:val="en-GB"/>
        </w:rPr>
        <w:t xml:space="preserve">taking on </w:t>
      </w:r>
      <w:r w:rsidRPr="003E0FE2">
        <w:rPr>
          <w:lang w:val="en-GB"/>
        </w:rPr>
        <w:t>this task again</w:t>
      </w:r>
      <w:r w:rsidR="00085E01">
        <w:rPr>
          <w:lang w:val="en-GB"/>
        </w:rPr>
        <w:t xml:space="preserve">. Due to the </w:t>
      </w:r>
      <w:r w:rsidRPr="003E0FE2">
        <w:rPr>
          <w:lang w:val="en-GB"/>
        </w:rPr>
        <w:t xml:space="preserve">overload of work in Portugal, </w:t>
      </w:r>
      <w:r w:rsidR="00085E01">
        <w:rPr>
          <w:lang w:val="en-GB"/>
        </w:rPr>
        <w:t>however</w:t>
      </w:r>
      <w:r w:rsidR="007E1432">
        <w:rPr>
          <w:lang w:val="en-GB"/>
        </w:rPr>
        <w:t>, she had been persuaded that she could manage this task again with a strong supporting team</w:t>
      </w:r>
      <w:r w:rsidR="00085E01">
        <w:rPr>
          <w:lang w:val="en-GB"/>
        </w:rPr>
        <w:t xml:space="preserve">. She expressed her wish to be supported by the VPs for a more successful work of the </w:t>
      </w:r>
      <w:r w:rsidR="000C3D5D">
        <w:rPr>
          <w:lang w:val="en-GB"/>
        </w:rPr>
        <w:t>organisation</w:t>
      </w:r>
      <w:r w:rsidR="00085E01">
        <w:rPr>
          <w:lang w:val="en-GB"/>
        </w:rPr>
        <w:t xml:space="preserve">. </w:t>
      </w:r>
    </w:p>
    <w:p w14:paraId="51E148A6" w14:textId="77777777" w:rsidR="00A4076F" w:rsidRDefault="00A4076F">
      <w:pPr>
        <w:rPr>
          <w:lang w:val="en-GB"/>
        </w:rPr>
      </w:pPr>
    </w:p>
    <w:p w14:paraId="3D18F13C" w14:textId="15258659" w:rsidR="00A4076F" w:rsidRPr="000C3D5D" w:rsidRDefault="00A4076F" w:rsidP="00A4076F">
      <w:pPr>
        <w:pStyle w:val="ListParagraph"/>
        <w:numPr>
          <w:ilvl w:val="0"/>
          <w:numId w:val="1"/>
        </w:numPr>
        <w:tabs>
          <w:tab w:val="left" w:pos="516"/>
          <w:tab w:val="left" w:pos="517"/>
        </w:tabs>
        <w:spacing w:before="78"/>
        <w:ind w:left="520" w:right="108" w:hanging="406"/>
        <w:rPr>
          <w:color w:val="0070C0"/>
          <w:lang w:val="en-GB"/>
        </w:rPr>
      </w:pPr>
      <w:r w:rsidRPr="000C3D5D">
        <w:rPr>
          <w:color w:val="0070C0"/>
          <w:lang w:val="en-GB"/>
        </w:rPr>
        <w:t xml:space="preserve">Recovery of once present countries: </w:t>
      </w:r>
    </w:p>
    <w:p w14:paraId="026E7144" w14:textId="49B4EEDC" w:rsidR="00A4076F" w:rsidRPr="003E0FE2" w:rsidRDefault="00A4076F" w:rsidP="00A4076F">
      <w:pPr>
        <w:pStyle w:val="ListParagraph"/>
        <w:tabs>
          <w:tab w:val="left" w:pos="516"/>
          <w:tab w:val="left" w:pos="517"/>
        </w:tabs>
        <w:spacing w:before="78"/>
        <w:ind w:right="108" w:firstLine="0"/>
        <w:jc w:val="left"/>
        <w:rPr>
          <w:b/>
          <w:bCs/>
          <w:lang w:val="en-GB"/>
        </w:rPr>
      </w:pPr>
      <w:r w:rsidRPr="00A4076F">
        <w:rPr>
          <w:lang w:val="en-GB"/>
        </w:rPr>
        <w:t xml:space="preserve">APP reported on </w:t>
      </w:r>
      <w:r w:rsidR="00562B40">
        <w:rPr>
          <w:lang w:val="en-GB"/>
        </w:rPr>
        <w:t>the recovery of countries with any member schools or no National Representer</w:t>
      </w:r>
      <w:r w:rsidRPr="00A4076F">
        <w:rPr>
          <w:lang w:val="en-GB"/>
        </w:rPr>
        <w:t xml:space="preserve"> </w:t>
      </w:r>
      <w:r w:rsidR="00562B40">
        <w:rPr>
          <w:lang w:val="en-GB"/>
        </w:rPr>
        <w:t>as Armenia and Norway</w:t>
      </w:r>
      <w:r w:rsidRPr="00A4076F">
        <w:rPr>
          <w:lang w:val="en-GB"/>
        </w:rPr>
        <w:t>.</w:t>
      </w:r>
      <w:r>
        <w:rPr>
          <w:lang w:val="en-GB"/>
        </w:rPr>
        <w:t xml:space="preserve"> </w:t>
      </w:r>
      <w:r w:rsidR="00562B40">
        <w:rPr>
          <w:lang w:val="en-GB"/>
        </w:rPr>
        <w:t xml:space="preserve">No NR in Denmark. </w:t>
      </w:r>
      <w:r w:rsidRPr="003E0FE2">
        <w:rPr>
          <w:lang w:val="en-GB"/>
        </w:rPr>
        <w:t>(Marcus</w:t>
      </w:r>
      <w:r w:rsidR="00562B40">
        <w:rPr>
          <w:lang w:val="en-GB"/>
        </w:rPr>
        <w:t xml:space="preserve"> </w:t>
      </w:r>
      <w:proofErr w:type="spellStart"/>
      <w:r w:rsidR="00562B40">
        <w:rPr>
          <w:lang w:val="en-GB"/>
        </w:rPr>
        <w:t>Halgren</w:t>
      </w:r>
      <w:proofErr w:type="spellEnd"/>
      <w:r>
        <w:rPr>
          <w:lang w:val="en-GB"/>
        </w:rPr>
        <w:t xml:space="preserve"> </w:t>
      </w:r>
      <w:r w:rsidRPr="003E0FE2">
        <w:rPr>
          <w:b/>
          <w:bCs/>
          <w:lang w:val="en-GB"/>
        </w:rPr>
        <w:t>will check for the Nordic countries)</w:t>
      </w:r>
      <w:r>
        <w:rPr>
          <w:b/>
          <w:bCs/>
          <w:lang w:val="en-GB"/>
        </w:rPr>
        <w:t>.</w:t>
      </w:r>
    </w:p>
    <w:p w14:paraId="2917D80A" w14:textId="77777777" w:rsidR="00020326" w:rsidRPr="00A51919" w:rsidRDefault="00020326" w:rsidP="00A51919">
      <w:pPr>
        <w:tabs>
          <w:tab w:val="left" w:pos="516"/>
          <w:tab w:val="left" w:pos="517"/>
        </w:tabs>
        <w:spacing w:before="78"/>
        <w:ind w:right="108"/>
        <w:rPr>
          <w:lang w:val="en-GB"/>
        </w:rPr>
      </w:pPr>
    </w:p>
    <w:p w14:paraId="458AA67B" w14:textId="36A1E0A0" w:rsidR="00FA37AE" w:rsidRPr="000C3D5D" w:rsidRDefault="00941A64">
      <w:pPr>
        <w:pStyle w:val="ListParagraph"/>
        <w:numPr>
          <w:ilvl w:val="0"/>
          <w:numId w:val="1"/>
        </w:numPr>
        <w:tabs>
          <w:tab w:val="left" w:pos="517"/>
        </w:tabs>
        <w:ind w:left="520" w:right="105" w:hanging="406"/>
        <w:rPr>
          <w:color w:val="0070C0"/>
          <w:lang w:val="en-GB"/>
        </w:rPr>
      </w:pPr>
      <w:r w:rsidRPr="000C3D5D">
        <w:rPr>
          <w:color w:val="0070C0"/>
          <w:lang w:val="en-GB"/>
        </w:rPr>
        <w:t>Appointment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of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newly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nominated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Honorary</w:t>
      </w:r>
      <w:r w:rsidRPr="000C3D5D">
        <w:rPr>
          <w:color w:val="0070C0"/>
          <w:spacing w:val="4"/>
          <w:lang w:val="en-GB"/>
        </w:rPr>
        <w:t xml:space="preserve"> </w:t>
      </w:r>
      <w:r w:rsidRPr="000C3D5D">
        <w:rPr>
          <w:color w:val="0070C0"/>
          <w:lang w:val="en-GB"/>
        </w:rPr>
        <w:t>members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/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Approbation</w:t>
      </w:r>
      <w:r w:rsidRPr="000C3D5D">
        <w:rPr>
          <w:color w:val="0070C0"/>
          <w:spacing w:val="6"/>
          <w:lang w:val="en-GB"/>
        </w:rPr>
        <w:t xml:space="preserve"> </w:t>
      </w:r>
      <w:r w:rsidRPr="000C3D5D">
        <w:rPr>
          <w:color w:val="0070C0"/>
          <w:lang w:val="en-GB"/>
        </w:rPr>
        <w:t>des</w:t>
      </w:r>
      <w:r w:rsidRPr="000C3D5D">
        <w:rPr>
          <w:color w:val="0070C0"/>
          <w:spacing w:val="6"/>
          <w:lang w:val="en-GB"/>
        </w:rPr>
        <w:t xml:space="preserve"> </w:t>
      </w:r>
      <w:proofErr w:type="spellStart"/>
      <w:r w:rsidRPr="000C3D5D">
        <w:rPr>
          <w:color w:val="0070C0"/>
          <w:lang w:val="en-GB"/>
        </w:rPr>
        <w:t>membres</w:t>
      </w:r>
      <w:proofErr w:type="spellEnd"/>
      <w:r w:rsidRPr="000C3D5D">
        <w:rPr>
          <w:color w:val="0070C0"/>
          <w:spacing w:val="6"/>
          <w:lang w:val="en-GB"/>
        </w:rPr>
        <w:t xml:space="preserve"> </w:t>
      </w:r>
      <w:proofErr w:type="spellStart"/>
      <w:r w:rsidRPr="000C3D5D">
        <w:rPr>
          <w:color w:val="0070C0"/>
          <w:lang w:val="en-GB"/>
        </w:rPr>
        <w:t>honoraires</w:t>
      </w:r>
      <w:proofErr w:type="spellEnd"/>
      <w:r w:rsidRPr="000C3D5D">
        <w:rPr>
          <w:color w:val="0070C0"/>
          <w:spacing w:val="-52"/>
          <w:lang w:val="en-GB"/>
        </w:rPr>
        <w:t xml:space="preserve"> </w:t>
      </w:r>
      <w:proofErr w:type="spellStart"/>
      <w:r w:rsidRPr="000C3D5D">
        <w:rPr>
          <w:color w:val="0070C0"/>
          <w:lang w:val="en-GB"/>
        </w:rPr>
        <w:t>nouvellement</w:t>
      </w:r>
      <w:proofErr w:type="spellEnd"/>
      <w:r w:rsidRPr="000C3D5D">
        <w:rPr>
          <w:color w:val="0070C0"/>
          <w:spacing w:val="-2"/>
          <w:lang w:val="en-GB"/>
        </w:rPr>
        <w:t xml:space="preserve"> </w:t>
      </w:r>
      <w:proofErr w:type="spellStart"/>
      <w:r w:rsidRPr="000C3D5D">
        <w:rPr>
          <w:color w:val="0070C0"/>
          <w:lang w:val="en-GB"/>
        </w:rPr>
        <w:t>nominés</w:t>
      </w:r>
      <w:proofErr w:type="spellEnd"/>
    </w:p>
    <w:p w14:paraId="7B333B27" w14:textId="0CE8F92C" w:rsidR="00294ADB" w:rsidRPr="003E0FE2" w:rsidRDefault="00294ADB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5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Louis ROBERT</w:t>
      </w:r>
      <w:r w:rsidR="00A37B16" w:rsidRPr="003E0FE2">
        <w:rPr>
          <w:i/>
          <w:iCs/>
          <w:lang w:val="en-GB"/>
        </w:rPr>
        <w:t xml:space="preserve"> for his achievements </w:t>
      </w:r>
      <w:r w:rsidR="00A50BA6" w:rsidRPr="003E0FE2">
        <w:rPr>
          <w:i/>
          <w:iCs/>
          <w:lang w:val="en-GB"/>
        </w:rPr>
        <w:t>as vice-president, president, and initiator of many new tasks of the AEHT. Without Louis, the AEHT wouldn’t be that well known internationally.</w:t>
      </w:r>
    </w:p>
    <w:p w14:paraId="2ECB9401" w14:textId="006845E4" w:rsidR="00294ADB" w:rsidRPr="003E0FE2" w:rsidRDefault="000647E7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5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Danielle </w:t>
      </w:r>
      <w:proofErr w:type="spellStart"/>
      <w:r w:rsidRPr="003E0FE2">
        <w:rPr>
          <w:i/>
          <w:iCs/>
          <w:lang w:val="en-GB"/>
        </w:rPr>
        <w:t>Snauwaert</w:t>
      </w:r>
      <w:proofErr w:type="spellEnd"/>
      <w:r w:rsidR="00A50BA6" w:rsidRPr="003E0FE2">
        <w:rPr>
          <w:i/>
          <w:iCs/>
          <w:lang w:val="en-GB"/>
        </w:rPr>
        <w:t xml:space="preserve"> for her </w:t>
      </w:r>
      <w:r w:rsidR="00E55BF9" w:rsidRPr="003E0FE2">
        <w:rPr>
          <w:i/>
          <w:iCs/>
          <w:lang w:val="en-GB"/>
        </w:rPr>
        <w:t xml:space="preserve">long membership at the AEHT and her voluntary </w:t>
      </w:r>
      <w:r w:rsidR="00A51919">
        <w:rPr>
          <w:i/>
          <w:iCs/>
          <w:lang w:val="en-GB"/>
        </w:rPr>
        <w:t xml:space="preserve">work as </w:t>
      </w:r>
      <w:r w:rsidR="00E55BF9" w:rsidRPr="003E0FE2">
        <w:rPr>
          <w:i/>
          <w:iCs/>
          <w:lang w:val="en-GB"/>
        </w:rPr>
        <w:t>treasur</w:t>
      </w:r>
      <w:r w:rsidR="00B65B49">
        <w:rPr>
          <w:i/>
          <w:iCs/>
          <w:lang w:val="en-GB"/>
        </w:rPr>
        <w:t>er</w:t>
      </w:r>
      <w:r w:rsidR="00E55BF9" w:rsidRPr="003E0FE2">
        <w:rPr>
          <w:i/>
          <w:iCs/>
          <w:lang w:val="en-GB"/>
        </w:rPr>
        <w:t xml:space="preserve"> auditor </w:t>
      </w:r>
    </w:p>
    <w:p w14:paraId="76004D8A" w14:textId="45F86826" w:rsidR="009A3DBC" w:rsidRPr="003E0FE2" w:rsidRDefault="009A3DBC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5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Ray Cullen</w:t>
      </w:r>
      <w:r w:rsidR="00E55BF9" w:rsidRPr="003E0FE2">
        <w:rPr>
          <w:i/>
          <w:iCs/>
          <w:lang w:val="en-GB"/>
        </w:rPr>
        <w:t xml:space="preserve"> </w:t>
      </w:r>
      <w:r w:rsidR="00B65B49">
        <w:rPr>
          <w:i/>
          <w:iCs/>
          <w:lang w:val="en-GB"/>
        </w:rPr>
        <w:t>for his long-term dedication and work</w:t>
      </w:r>
    </w:p>
    <w:p w14:paraId="694B6563" w14:textId="4E9D1B4D" w:rsidR="00E55BF9" w:rsidRDefault="00B65B49" w:rsidP="00E55BF9">
      <w:pPr>
        <w:pStyle w:val="ListParagraph"/>
        <w:tabs>
          <w:tab w:val="left" w:pos="517"/>
        </w:tabs>
        <w:spacing w:before="79"/>
        <w:ind w:right="107" w:firstLine="0"/>
        <w:jc w:val="left"/>
        <w:rPr>
          <w:color w:val="0070C0"/>
          <w:lang w:val="en-GB"/>
        </w:rPr>
      </w:pPr>
      <w:r>
        <w:rPr>
          <w:i/>
          <w:iCs/>
          <w:lang w:val="en-GB"/>
        </w:rPr>
        <w:t xml:space="preserve">All three were </w:t>
      </w:r>
      <w:r w:rsidR="00E55BF9" w:rsidRPr="003E0FE2">
        <w:rPr>
          <w:i/>
          <w:iCs/>
          <w:lang w:val="en-GB"/>
        </w:rPr>
        <w:t>approved unanimously by the delegates</w:t>
      </w:r>
      <w:r w:rsidR="00E55BF9" w:rsidRPr="003E0FE2">
        <w:rPr>
          <w:color w:val="0070C0"/>
          <w:lang w:val="en-GB"/>
        </w:rPr>
        <w:t xml:space="preserve"> </w:t>
      </w:r>
    </w:p>
    <w:p w14:paraId="7C2D45B1" w14:textId="77777777" w:rsidR="00B65B49" w:rsidRPr="003E0FE2" w:rsidRDefault="00B65B49" w:rsidP="00E55BF9">
      <w:pPr>
        <w:pStyle w:val="ListParagraph"/>
        <w:tabs>
          <w:tab w:val="left" w:pos="517"/>
        </w:tabs>
        <w:spacing w:before="79"/>
        <w:ind w:right="107" w:firstLine="0"/>
        <w:jc w:val="left"/>
        <w:rPr>
          <w:color w:val="0070C0"/>
          <w:lang w:val="en-GB"/>
        </w:rPr>
      </w:pPr>
    </w:p>
    <w:p w14:paraId="46D137AF" w14:textId="7ED0553B" w:rsidR="001E25DA" w:rsidRPr="003E0FE2" w:rsidRDefault="001E25DA">
      <w:pPr>
        <w:pStyle w:val="ListParagraph"/>
        <w:numPr>
          <w:ilvl w:val="0"/>
          <w:numId w:val="1"/>
        </w:numPr>
        <w:tabs>
          <w:tab w:val="left" w:pos="517"/>
        </w:tabs>
        <w:spacing w:before="79"/>
        <w:ind w:left="520" w:right="107" w:hanging="406"/>
        <w:rPr>
          <w:color w:val="0070C0"/>
          <w:lang w:val="en-GB"/>
        </w:rPr>
      </w:pPr>
      <w:r w:rsidRPr="003E0FE2">
        <w:rPr>
          <w:color w:val="0070C0"/>
          <w:lang w:val="en-GB"/>
        </w:rPr>
        <w:t xml:space="preserve">Christmas in </w:t>
      </w:r>
      <w:r w:rsidR="00B65B49">
        <w:rPr>
          <w:color w:val="0070C0"/>
          <w:lang w:val="en-GB"/>
        </w:rPr>
        <w:t xml:space="preserve">Europe 2021 – hosted by </w:t>
      </w:r>
      <w:r w:rsidRPr="003E0FE2">
        <w:rPr>
          <w:color w:val="0070C0"/>
          <w:lang w:val="en-GB"/>
        </w:rPr>
        <w:t>Faro</w:t>
      </w:r>
      <w:r w:rsidR="00B65B49">
        <w:rPr>
          <w:color w:val="0070C0"/>
          <w:lang w:val="en-GB"/>
        </w:rPr>
        <w:t>, Portugal</w:t>
      </w:r>
    </w:p>
    <w:p w14:paraId="73A9AF59" w14:textId="4CC10D34" w:rsidR="00B65B49" w:rsidRDefault="00B65B49" w:rsidP="00B65B49">
      <w:pPr>
        <w:pStyle w:val="ListParagraph"/>
        <w:tabs>
          <w:tab w:val="left" w:pos="517"/>
        </w:tabs>
        <w:spacing w:before="79"/>
        <w:ind w:right="107" w:firstLine="0"/>
        <w:jc w:val="left"/>
        <w:rPr>
          <w:lang w:val="en-GB"/>
        </w:rPr>
      </w:pPr>
      <w:r>
        <w:rPr>
          <w:lang w:val="en-GB"/>
        </w:rPr>
        <w:t xml:space="preserve">A </w:t>
      </w:r>
      <w:r w:rsidR="000C3D5D">
        <w:rPr>
          <w:lang w:val="en-GB"/>
        </w:rPr>
        <w:t>PowerPoint</w:t>
      </w:r>
      <w:r>
        <w:rPr>
          <w:lang w:val="en-GB"/>
        </w:rPr>
        <w:t xml:space="preserve"> presentation was delivered to the members with a movie, presenting Faro. Presenter:  Paulo Reves, Turismo de Portugal schools (</w:t>
      </w:r>
      <w:r w:rsidR="000C3D5D">
        <w:rPr>
          <w:lang w:val="en-GB"/>
        </w:rPr>
        <w:t>PowerPoint</w:t>
      </w:r>
      <w:r>
        <w:rPr>
          <w:lang w:val="en-GB"/>
        </w:rPr>
        <w:t xml:space="preserve"> in attachment).</w:t>
      </w:r>
    </w:p>
    <w:p w14:paraId="048AB705" w14:textId="434F9931" w:rsidR="00D65467" w:rsidRDefault="00D65467" w:rsidP="00D65467">
      <w:pPr>
        <w:tabs>
          <w:tab w:val="left" w:pos="724"/>
        </w:tabs>
        <w:spacing w:before="96"/>
        <w:ind w:right="103"/>
        <w:rPr>
          <w:lang w:val="en-GB"/>
        </w:rPr>
      </w:pPr>
      <w:r>
        <w:rPr>
          <w:i/>
          <w:iCs/>
          <w:color w:val="C00000"/>
          <w:lang w:val="en-GB"/>
        </w:rPr>
        <w:tab/>
      </w:r>
      <w:r w:rsidRPr="00D65467">
        <w:rPr>
          <w:i/>
          <w:iCs/>
          <w:color w:val="C00000"/>
          <w:lang w:val="en-GB"/>
        </w:rPr>
        <w:t>(ATT</w:t>
      </w:r>
      <w:r>
        <w:rPr>
          <w:i/>
          <w:iCs/>
          <w:color w:val="C00000"/>
          <w:lang w:val="en-GB"/>
        </w:rPr>
        <w:t>8</w:t>
      </w:r>
      <w:r w:rsidRPr="00D65467">
        <w:rPr>
          <w:i/>
          <w:iCs/>
          <w:color w:val="C00000"/>
          <w:lang w:val="en-GB"/>
        </w:rPr>
        <w:t>)</w:t>
      </w:r>
    </w:p>
    <w:p w14:paraId="5FB4C092" w14:textId="77777777" w:rsidR="00D65467" w:rsidRDefault="00D65467">
      <w:pPr>
        <w:rPr>
          <w:lang w:val="en-GB"/>
        </w:rPr>
      </w:pPr>
      <w:r>
        <w:rPr>
          <w:lang w:val="en-GB"/>
        </w:rPr>
        <w:br w:type="page"/>
      </w:r>
    </w:p>
    <w:p w14:paraId="7580167E" w14:textId="6C7251C6" w:rsidR="00B65B49" w:rsidRPr="00D65467" w:rsidRDefault="00B65B49" w:rsidP="00D65467">
      <w:pPr>
        <w:rPr>
          <w:lang w:val="en-GB"/>
        </w:rPr>
      </w:pPr>
    </w:p>
    <w:p w14:paraId="6D27C6DD" w14:textId="4F11CC5E" w:rsidR="00FA37AE" w:rsidRPr="003E0FE2" w:rsidRDefault="00941A64" w:rsidP="00B65B49">
      <w:pPr>
        <w:pStyle w:val="ListParagraph"/>
        <w:numPr>
          <w:ilvl w:val="0"/>
          <w:numId w:val="1"/>
        </w:numPr>
        <w:tabs>
          <w:tab w:val="left" w:pos="517"/>
        </w:tabs>
        <w:spacing w:before="79"/>
        <w:ind w:right="107"/>
        <w:rPr>
          <w:color w:val="0070C0"/>
          <w:lang w:val="en-GB"/>
        </w:rPr>
      </w:pPr>
      <w:r w:rsidRPr="003E0FE2">
        <w:rPr>
          <w:color w:val="0070C0"/>
          <w:lang w:val="en-GB"/>
        </w:rPr>
        <w:t>Presentation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of</w:t>
      </w:r>
      <w:r w:rsidRPr="003E0FE2">
        <w:rPr>
          <w:color w:val="0070C0"/>
          <w:spacing w:val="-11"/>
          <w:lang w:val="en-GB"/>
        </w:rPr>
        <w:t xml:space="preserve"> </w:t>
      </w:r>
      <w:r w:rsidRPr="003E0FE2">
        <w:rPr>
          <w:color w:val="0070C0"/>
          <w:lang w:val="en-GB"/>
        </w:rPr>
        <w:t>the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Christmas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in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Europe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event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2022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in</w:t>
      </w:r>
      <w:r w:rsidRPr="003E0FE2">
        <w:rPr>
          <w:color w:val="0070C0"/>
          <w:spacing w:val="-1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Termoli</w:t>
      </w:r>
      <w:proofErr w:type="spellEnd"/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(IT)</w:t>
      </w:r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/</w:t>
      </w:r>
      <w:r w:rsidRPr="003E0FE2">
        <w:rPr>
          <w:color w:val="0070C0"/>
          <w:spacing w:val="-1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présentation</w:t>
      </w:r>
      <w:proofErr w:type="spellEnd"/>
      <w:r w:rsidRPr="003E0FE2">
        <w:rPr>
          <w:color w:val="0070C0"/>
          <w:spacing w:val="-10"/>
          <w:lang w:val="en-GB"/>
        </w:rPr>
        <w:t xml:space="preserve"> </w:t>
      </w:r>
      <w:r w:rsidRPr="003E0FE2">
        <w:rPr>
          <w:color w:val="0070C0"/>
          <w:lang w:val="en-GB"/>
        </w:rPr>
        <w:t>des</w:t>
      </w:r>
      <w:r w:rsidRPr="003E0FE2">
        <w:rPr>
          <w:color w:val="0070C0"/>
          <w:spacing w:val="-1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Noëls</w:t>
      </w:r>
      <w:proofErr w:type="spellEnd"/>
      <w:r w:rsidRPr="003E0FE2">
        <w:rPr>
          <w:color w:val="0070C0"/>
          <w:spacing w:val="-10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d’Europe</w:t>
      </w:r>
      <w:proofErr w:type="spellEnd"/>
      <w:r w:rsidRPr="003E0FE2">
        <w:rPr>
          <w:color w:val="0070C0"/>
          <w:spacing w:val="-52"/>
          <w:lang w:val="en-GB"/>
        </w:rPr>
        <w:t xml:space="preserve"> </w:t>
      </w:r>
      <w:r w:rsidRPr="003E0FE2">
        <w:rPr>
          <w:color w:val="0070C0"/>
          <w:lang w:val="en-GB"/>
        </w:rPr>
        <w:t>2022</w:t>
      </w:r>
      <w:r w:rsidRPr="003E0FE2">
        <w:rPr>
          <w:color w:val="0070C0"/>
          <w:spacing w:val="-12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Termoli</w:t>
      </w:r>
      <w:proofErr w:type="spellEnd"/>
      <w:r w:rsidRPr="003E0FE2">
        <w:rPr>
          <w:color w:val="0070C0"/>
          <w:spacing w:val="-11"/>
          <w:lang w:val="en-GB"/>
        </w:rPr>
        <w:t xml:space="preserve"> </w:t>
      </w:r>
      <w:r w:rsidRPr="003E0FE2">
        <w:rPr>
          <w:color w:val="0070C0"/>
          <w:lang w:val="en-GB"/>
        </w:rPr>
        <w:t>(IT)</w:t>
      </w:r>
      <w:r w:rsidRPr="003E0FE2">
        <w:rPr>
          <w:color w:val="0070C0"/>
          <w:spacing w:val="-11"/>
          <w:lang w:val="en-GB"/>
        </w:rPr>
        <w:t xml:space="preserve"> </w:t>
      </w:r>
      <w:r w:rsidRPr="003E0FE2">
        <w:rPr>
          <w:color w:val="0070C0"/>
          <w:lang w:val="en-GB"/>
        </w:rPr>
        <w:t>(organizing</w:t>
      </w:r>
      <w:r w:rsidRPr="003E0FE2">
        <w:rPr>
          <w:color w:val="0070C0"/>
          <w:spacing w:val="-11"/>
          <w:lang w:val="en-GB"/>
        </w:rPr>
        <w:t xml:space="preserve"> </w:t>
      </w:r>
      <w:r w:rsidRPr="003E0FE2">
        <w:rPr>
          <w:color w:val="0070C0"/>
          <w:lang w:val="en-GB"/>
        </w:rPr>
        <w:t>team/</w:t>
      </w:r>
      <w:proofErr w:type="spellStart"/>
      <w:r w:rsidRPr="003E0FE2">
        <w:rPr>
          <w:color w:val="0070C0"/>
          <w:lang w:val="en-GB"/>
        </w:rPr>
        <w:t>équipe</w:t>
      </w:r>
      <w:proofErr w:type="spellEnd"/>
      <w:r w:rsidRPr="003E0FE2">
        <w:rPr>
          <w:color w:val="0070C0"/>
          <w:spacing w:val="-12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organisatrice</w:t>
      </w:r>
      <w:proofErr w:type="spellEnd"/>
      <w:r w:rsidRPr="003E0FE2">
        <w:rPr>
          <w:color w:val="0070C0"/>
          <w:lang w:val="en-GB"/>
        </w:rPr>
        <w:t>)</w:t>
      </w:r>
    </w:p>
    <w:p w14:paraId="51EA6C46" w14:textId="474CC084" w:rsidR="001E25DA" w:rsidRDefault="00B65B49" w:rsidP="009A3DBC">
      <w:pPr>
        <w:pStyle w:val="ListParagraph"/>
        <w:tabs>
          <w:tab w:val="left" w:pos="517"/>
        </w:tabs>
        <w:ind w:right="104" w:firstLine="0"/>
        <w:jc w:val="left"/>
        <w:rPr>
          <w:i/>
          <w:iCs/>
          <w:lang w:val="en-GB"/>
        </w:rPr>
      </w:pPr>
      <w:r>
        <w:rPr>
          <w:i/>
          <w:iCs/>
          <w:lang w:val="en-GB"/>
        </w:rPr>
        <w:t xml:space="preserve">The Italian delegation presented the Christmas in Europe event that will in the year 2022 be hosted by the school in </w:t>
      </w:r>
      <w:proofErr w:type="spellStart"/>
      <w:r>
        <w:rPr>
          <w:i/>
          <w:iCs/>
          <w:lang w:val="en-GB"/>
        </w:rPr>
        <w:t>Termoli</w:t>
      </w:r>
      <w:proofErr w:type="spellEnd"/>
      <w:r>
        <w:rPr>
          <w:i/>
          <w:iCs/>
          <w:lang w:val="en-GB"/>
        </w:rPr>
        <w:t xml:space="preserve">. Presenter: </w:t>
      </w:r>
      <w:r w:rsidR="00483D65" w:rsidRPr="003E0FE2">
        <w:rPr>
          <w:i/>
          <w:iCs/>
          <w:lang w:val="en-GB"/>
        </w:rPr>
        <w:t>Daniela</w:t>
      </w:r>
      <w:r w:rsidR="00A50BA6" w:rsidRPr="003E0FE2">
        <w:rPr>
          <w:i/>
          <w:iCs/>
          <w:lang w:val="en-GB"/>
        </w:rPr>
        <w:t xml:space="preserve"> </w:t>
      </w:r>
      <w:proofErr w:type="spellStart"/>
      <w:r w:rsidR="00A50BA6" w:rsidRPr="003E0FE2">
        <w:rPr>
          <w:i/>
          <w:iCs/>
          <w:lang w:val="en-GB"/>
        </w:rPr>
        <w:t>Scaler</w:t>
      </w:r>
      <w:r w:rsidR="00D65467">
        <w:rPr>
          <w:i/>
          <w:iCs/>
          <w:lang w:val="en-GB"/>
        </w:rPr>
        <w:t>a</w:t>
      </w:r>
      <w:proofErr w:type="spellEnd"/>
      <w:r>
        <w:rPr>
          <w:i/>
          <w:iCs/>
          <w:lang w:val="en-GB"/>
        </w:rPr>
        <w:t xml:space="preserve">. </w:t>
      </w:r>
      <w:proofErr w:type="spellStart"/>
      <w:r>
        <w:rPr>
          <w:i/>
          <w:iCs/>
          <w:lang w:val="en-GB"/>
        </w:rPr>
        <w:t>Powerpoint</w:t>
      </w:r>
      <w:proofErr w:type="spellEnd"/>
      <w:r>
        <w:rPr>
          <w:i/>
          <w:iCs/>
          <w:lang w:val="en-GB"/>
        </w:rPr>
        <w:t xml:space="preserve"> in attachment. </w:t>
      </w:r>
    </w:p>
    <w:p w14:paraId="69598475" w14:textId="66126B69" w:rsidR="00D65467" w:rsidRPr="003E0FE2" w:rsidRDefault="00D65467" w:rsidP="00D65467">
      <w:pPr>
        <w:pStyle w:val="ListParagraph"/>
        <w:tabs>
          <w:tab w:val="left" w:pos="724"/>
        </w:tabs>
        <w:spacing w:before="96"/>
        <w:ind w:left="723" w:right="103" w:firstLine="0"/>
        <w:jc w:val="left"/>
        <w:rPr>
          <w:lang w:val="en-GB"/>
        </w:rPr>
      </w:pPr>
      <w:r w:rsidRPr="008D5811">
        <w:rPr>
          <w:i/>
          <w:iCs/>
          <w:color w:val="C00000"/>
          <w:lang w:val="en-GB"/>
        </w:rPr>
        <w:t>(ATT</w:t>
      </w:r>
      <w:r>
        <w:rPr>
          <w:i/>
          <w:iCs/>
          <w:color w:val="C00000"/>
          <w:lang w:val="en-GB"/>
        </w:rPr>
        <w:t>9</w:t>
      </w:r>
      <w:r w:rsidRPr="008D5811">
        <w:rPr>
          <w:i/>
          <w:iCs/>
          <w:color w:val="C00000"/>
          <w:lang w:val="en-GB"/>
        </w:rPr>
        <w:t>)</w:t>
      </w:r>
    </w:p>
    <w:p w14:paraId="1D2CA5E7" w14:textId="77777777" w:rsidR="00B65B49" w:rsidRPr="00D65467" w:rsidRDefault="00B65B49" w:rsidP="00D65467">
      <w:pPr>
        <w:tabs>
          <w:tab w:val="left" w:pos="517"/>
        </w:tabs>
        <w:ind w:right="104"/>
        <w:rPr>
          <w:i/>
          <w:iCs/>
          <w:lang w:val="en-GB"/>
        </w:rPr>
      </w:pPr>
    </w:p>
    <w:p w14:paraId="32E2BAE8" w14:textId="77777777" w:rsidR="001E25DA" w:rsidRPr="003E0FE2" w:rsidRDefault="001E25DA" w:rsidP="001E25DA">
      <w:pPr>
        <w:pStyle w:val="ListParagraph"/>
        <w:numPr>
          <w:ilvl w:val="0"/>
          <w:numId w:val="1"/>
        </w:numPr>
        <w:tabs>
          <w:tab w:val="left" w:pos="517"/>
        </w:tabs>
        <w:spacing w:before="79"/>
        <w:ind w:left="520" w:right="107" w:hanging="406"/>
        <w:rPr>
          <w:color w:val="0070C0"/>
          <w:lang w:val="en-GB"/>
        </w:rPr>
      </w:pPr>
      <w:r w:rsidRPr="003E0FE2">
        <w:rPr>
          <w:color w:val="0070C0"/>
          <w:lang w:val="en-GB"/>
        </w:rPr>
        <w:t>2022</w:t>
      </w:r>
      <w:r w:rsidRPr="003E0FE2">
        <w:rPr>
          <w:color w:val="0070C0"/>
          <w:spacing w:val="33"/>
          <w:lang w:val="en-GB"/>
        </w:rPr>
        <w:t xml:space="preserve"> </w:t>
      </w:r>
      <w:r w:rsidRPr="003E0FE2">
        <w:rPr>
          <w:color w:val="0070C0"/>
          <w:lang w:val="en-GB"/>
        </w:rPr>
        <w:t>Annual</w:t>
      </w:r>
      <w:r w:rsidRPr="003E0FE2">
        <w:rPr>
          <w:color w:val="0070C0"/>
          <w:spacing w:val="35"/>
          <w:lang w:val="en-GB"/>
        </w:rPr>
        <w:t xml:space="preserve"> </w:t>
      </w:r>
      <w:r w:rsidRPr="003E0FE2">
        <w:rPr>
          <w:color w:val="0070C0"/>
          <w:lang w:val="en-GB"/>
        </w:rPr>
        <w:t>Conference</w:t>
      </w:r>
      <w:r w:rsidRPr="003E0FE2">
        <w:rPr>
          <w:color w:val="0070C0"/>
          <w:spacing w:val="35"/>
          <w:lang w:val="en-GB"/>
        </w:rPr>
        <w:t xml:space="preserve"> </w:t>
      </w:r>
      <w:r w:rsidRPr="003E0FE2">
        <w:rPr>
          <w:color w:val="0070C0"/>
          <w:lang w:val="en-GB"/>
        </w:rPr>
        <w:t>in</w:t>
      </w:r>
      <w:r w:rsidRPr="003E0FE2">
        <w:rPr>
          <w:color w:val="0070C0"/>
          <w:spacing w:val="33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Senigallia</w:t>
      </w:r>
      <w:proofErr w:type="spellEnd"/>
      <w:r w:rsidRPr="003E0FE2">
        <w:rPr>
          <w:color w:val="0070C0"/>
          <w:spacing w:val="35"/>
          <w:lang w:val="en-GB"/>
        </w:rPr>
        <w:t xml:space="preserve"> </w:t>
      </w:r>
      <w:r w:rsidRPr="003E0FE2">
        <w:rPr>
          <w:color w:val="0070C0"/>
          <w:lang w:val="en-GB"/>
        </w:rPr>
        <w:t>(IT)</w:t>
      </w:r>
      <w:r w:rsidRPr="003E0FE2">
        <w:rPr>
          <w:color w:val="0070C0"/>
          <w:spacing w:val="35"/>
          <w:lang w:val="en-GB"/>
        </w:rPr>
        <w:t xml:space="preserve"> </w:t>
      </w:r>
      <w:r w:rsidRPr="003E0FE2">
        <w:rPr>
          <w:color w:val="0070C0"/>
          <w:lang w:val="en-GB"/>
        </w:rPr>
        <w:t>/</w:t>
      </w:r>
      <w:r w:rsidRPr="003E0FE2">
        <w:rPr>
          <w:color w:val="0070C0"/>
          <w:spacing w:val="34"/>
          <w:lang w:val="en-GB"/>
        </w:rPr>
        <w:t xml:space="preserve"> </w:t>
      </w:r>
      <w:r w:rsidRPr="003E0FE2">
        <w:rPr>
          <w:color w:val="0070C0"/>
          <w:lang w:val="en-GB"/>
        </w:rPr>
        <w:t>Rencontres</w:t>
      </w:r>
      <w:r w:rsidRPr="003E0FE2">
        <w:rPr>
          <w:color w:val="0070C0"/>
          <w:spacing w:val="35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annuelles</w:t>
      </w:r>
      <w:proofErr w:type="spellEnd"/>
      <w:r w:rsidRPr="003E0FE2">
        <w:rPr>
          <w:color w:val="0070C0"/>
          <w:spacing w:val="34"/>
          <w:lang w:val="en-GB"/>
        </w:rPr>
        <w:t xml:space="preserve"> </w:t>
      </w:r>
      <w:r w:rsidRPr="003E0FE2">
        <w:rPr>
          <w:color w:val="0070C0"/>
          <w:lang w:val="en-GB"/>
        </w:rPr>
        <w:t>à</w:t>
      </w:r>
      <w:r w:rsidRPr="003E0FE2">
        <w:rPr>
          <w:color w:val="0070C0"/>
          <w:spacing w:val="36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Senigallia</w:t>
      </w:r>
      <w:proofErr w:type="spellEnd"/>
      <w:r w:rsidRPr="003E0FE2">
        <w:rPr>
          <w:color w:val="0070C0"/>
          <w:spacing w:val="35"/>
          <w:lang w:val="en-GB"/>
        </w:rPr>
        <w:t xml:space="preserve"> </w:t>
      </w:r>
      <w:r w:rsidRPr="003E0FE2">
        <w:rPr>
          <w:color w:val="0070C0"/>
          <w:lang w:val="en-GB"/>
        </w:rPr>
        <w:t>(IT)</w:t>
      </w:r>
      <w:r w:rsidRPr="003E0FE2">
        <w:rPr>
          <w:color w:val="0070C0"/>
          <w:spacing w:val="34"/>
          <w:lang w:val="en-GB"/>
        </w:rPr>
        <w:t xml:space="preserve"> </w:t>
      </w:r>
      <w:r w:rsidRPr="003E0FE2">
        <w:rPr>
          <w:color w:val="0070C0"/>
          <w:lang w:val="en-GB"/>
        </w:rPr>
        <w:t>(organizing</w:t>
      </w:r>
      <w:r w:rsidRPr="003E0FE2">
        <w:rPr>
          <w:color w:val="0070C0"/>
          <w:spacing w:val="-52"/>
          <w:lang w:val="en-GB"/>
        </w:rPr>
        <w:t xml:space="preserve"> </w:t>
      </w:r>
      <w:r w:rsidRPr="003E0FE2">
        <w:rPr>
          <w:color w:val="0070C0"/>
          <w:lang w:val="en-GB"/>
        </w:rPr>
        <w:t>team/</w:t>
      </w:r>
      <w:proofErr w:type="spellStart"/>
      <w:r w:rsidRPr="003E0FE2">
        <w:rPr>
          <w:color w:val="0070C0"/>
          <w:lang w:val="en-GB"/>
        </w:rPr>
        <w:t>équipe</w:t>
      </w:r>
      <w:proofErr w:type="spellEnd"/>
      <w:r w:rsidRPr="003E0FE2">
        <w:rPr>
          <w:color w:val="0070C0"/>
          <w:spacing w:val="-2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organisatrice</w:t>
      </w:r>
      <w:proofErr w:type="spellEnd"/>
      <w:r w:rsidRPr="003E0FE2">
        <w:rPr>
          <w:color w:val="0070C0"/>
          <w:lang w:val="en-GB"/>
        </w:rPr>
        <w:t>)</w:t>
      </w:r>
    </w:p>
    <w:p w14:paraId="23A03F80" w14:textId="1348C104" w:rsidR="00E55BF9" w:rsidRPr="003E0FE2" w:rsidRDefault="00E55BF9" w:rsidP="001E25DA">
      <w:pPr>
        <w:pStyle w:val="ListParagraph"/>
        <w:tabs>
          <w:tab w:val="left" w:pos="517"/>
        </w:tabs>
        <w:ind w:right="106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>Presentation by Ales</w:t>
      </w:r>
      <w:r w:rsidR="005B6D9E" w:rsidRPr="003E0FE2">
        <w:rPr>
          <w:i/>
          <w:iCs/>
          <w:lang w:val="en-GB"/>
        </w:rPr>
        <w:t>s</w:t>
      </w:r>
      <w:r w:rsidRPr="003E0FE2">
        <w:rPr>
          <w:i/>
          <w:iCs/>
          <w:lang w:val="en-GB"/>
        </w:rPr>
        <w:t xml:space="preserve">andro </w:t>
      </w:r>
      <w:proofErr w:type="spellStart"/>
      <w:r w:rsidRPr="003E0FE2">
        <w:rPr>
          <w:i/>
          <w:iCs/>
          <w:lang w:val="en-GB"/>
        </w:rPr>
        <w:t>Impoco</w:t>
      </w:r>
      <w:proofErr w:type="spellEnd"/>
      <w:r w:rsidRPr="003E0FE2">
        <w:rPr>
          <w:i/>
          <w:iCs/>
          <w:lang w:val="en-GB"/>
        </w:rPr>
        <w:t>,</w:t>
      </w:r>
      <w:r w:rsidR="00B65B49">
        <w:rPr>
          <w:i/>
          <w:iCs/>
          <w:lang w:val="en-GB"/>
        </w:rPr>
        <w:t xml:space="preserve"> </w:t>
      </w:r>
      <w:r w:rsidR="005B6D9E" w:rsidRPr="003E0FE2">
        <w:rPr>
          <w:i/>
          <w:iCs/>
          <w:lang w:val="en-GB"/>
        </w:rPr>
        <w:t>P</w:t>
      </w:r>
      <w:r w:rsidRPr="003E0FE2">
        <w:rPr>
          <w:i/>
          <w:iCs/>
          <w:lang w:val="en-GB"/>
        </w:rPr>
        <w:t xml:space="preserve">rincipal of </w:t>
      </w:r>
      <w:proofErr w:type="spellStart"/>
      <w:r w:rsidRPr="003E0FE2">
        <w:rPr>
          <w:i/>
          <w:iCs/>
          <w:lang w:val="en-GB"/>
        </w:rPr>
        <w:t>Panzani</w:t>
      </w:r>
      <w:proofErr w:type="spellEnd"/>
      <w:r w:rsidR="00B65B49">
        <w:rPr>
          <w:i/>
          <w:iCs/>
          <w:lang w:val="en-GB"/>
        </w:rPr>
        <w:t>,</w:t>
      </w:r>
      <w:r w:rsidR="005B6D9E" w:rsidRPr="003E0FE2">
        <w:rPr>
          <w:i/>
          <w:iCs/>
          <w:lang w:val="en-GB"/>
        </w:rPr>
        <w:t xml:space="preserve"> </w:t>
      </w:r>
      <w:proofErr w:type="spellStart"/>
      <w:r w:rsidR="00EC67FB" w:rsidRPr="003E0FE2">
        <w:rPr>
          <w:i/>
          <w:iCs/>
          <w:lang w:val="en-GB"/>
        </w:rPr>
        <w:t>Senigallia</w:t>
      </w:r>
      <w:proofErr w:type="spellEnd"/>
      <w:r w:rsidR="00B65B49">
        <w:rPr>
          <w:i/>
          <w:iCs/>
          <w:lang w:val="en-GB"/>
        </w:rPr>
        <w:t>.</w:t>
      </w:r>
    </w:p>
    <w:p w14:paraId="10701E57" w14:textId="40DBF6A2" w:rsidR="00E55BF9" w:rsidRPr="003E0FE2" w:rsidRDefault="00E55BF9" w:rsidP="001E25DA">
      <w:pPr>
        <w:pStyle w:val="ListParagraph"/>
        <w:tabs>
          <w:tab w:val="left" w:pos="517"/>
        </w:tabs>
        <w:ind w:right="106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The annual conference will be in </w:t>
      </w:r>
      <w:proofErr w:type="spellStart"/>
      <w:r w:rsidRPr="003E0FE2">
        <w:rPr>
          <w:i/>
          <w:iCs/>
          <w:lang w:val="en-GB"/>
        </w:rPr>
        <w:t>Senigallia</w:t>
      </w:r>
      <w:proofErr w:type="spellEnd"/>
      <w:r w:rsidRPr="003E0FE2">
        <w:rPr>
          <w:i/>
          <w:iCs/>
          <w:lang w:val="en-GB"/>
        </w:rPr>
        <w:t xml:space="preserve">/Italy from October </w:t>
      </w:r>
      <w:r w:rsidR="00B65B49">
        <w:rPr>
          <w:i/>
          <w:iCs/>
          <w:lang w:val="en-GB"/>
        </w:rPr>
        <w:t>17 – October 24.</w:t>
      </w:r>
    </w:p>
    <w:p w14:paraId="6393A9B7" w14:textId="579C4E53" w:rsidR="001E25DA" w:rsidRDefault="00E55BF9" w:rsidP="001E25DA">
      <w:pPr>
        <w:pStyle w:val="ListParagraph"/>
        <w:tabs>
          <w:tab w:val="left" w:pos="517"/>
        </w:tabs>
        <w:ind w:right="106" w:firstLine="0"/>
        <w:jc w:val="left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Introduction </w:t>
      </w:r>
      <w:r w:rsidR="008F009B" w:rsidRPr="003E0FE2">
        <w:rPr>
          <w:i/>
          <w:iCs/>
          <w:lang w:val="en-GB"/>
        </w:rPr>
        <w:t>videos</w:t>
      </w:r>
      <w:r w:rsidRPr="003E0FE2">
        <w:rPr>
          <w:i/>
          <w:iCs/>
          <w:lang w:val="en-GB"/>
        </w:rPr>
        <w:t xml:space="preserve"> were </w:t>
      </w:r>
      <w:r w:rsidR="008F009B" w:rsidRPr="003E0FE2">
        <w:rPr>
          <w:i/>
          <w:iCs/>
          <w:lang w:val="en-GB"/>
        </w:rPr>
        <w:t>shown</w:t>
      </w:r>
      <w:r w:rsidRPr="003E0FE2">
        <w:rPr>
          <w:i/>
          <w:iCs/>
          <w:lang w:val="en-GB"/>
        </w:rPr>
        <w:t xml:space="preserve"> to the delegates and all the preparation for the AC2022 were explained. </w:t>
      </w:r>
      <w:r w:rsidR="008F009B" w:rsidRPr="003E0FE2">
        <w:rPr>
          <w:i/>
          <w:iCs/>
          <w:lang w:val="en-GB"/>
        </w:rPr>
        <w:t>A</w:t>
      </w:r>
      <w:r w:rsidRPr="003E0FE2">
        <w:rPr>
          <w:i/>
          <w:iCs/>
          <w:lang w:val="en-GB"/>
        </w:rPr>
        <w:t xml:space="preserve"> </w:t>
      </w:r>
      <w:r w:rsidR="008F009B" w:rsidRPr="003E0FE2">
        <w:rPr>
          <w:i/>
          <w:iCs/>
          <w:lang w:val="en-GB"/>
        </w:rPr>
        <w:t>web-based</w:t>
      </w:r>
      <w:r w:rsidRPr="003E0FE2">
        <w:rPr>
          <w:i/>
          <w:iCs/>
          <w:lang w:val="en-GB"/>
        </w:rPr>
        <w:t xml:space="preserve"> application </w:t>
      </w:r>
      <w:r w:rsidR="008F009B" w:rsidRPr="003E0FE2">
        <w:rPr>
          <w:i/>
          <w:iCs/>
          <w:lang w:val="en-GB"/>
        </w:rPr>
        <w:t>was</w:t>
      </w:r>
      <w:r w:rsidRPr="003E0FE2">
        <w:rPr>
          <w:i/>
          <w:iCs/>
          <w:lang w:val="en-GB"/>
        </w:rPr>
        <w:t xml:space="preserve"> demonstrated to the delegates</w:t>
      </w:r>
      <w:r w:rsidR="0022469C">
        <w:rPr>
          <w:i/>
          <w:iCs/>
          <w:lang w:val="en-GB"/>
        </w:rPr>
        <w:t>.</w:t>
      </w:r>
    </w:p>
    <w:p w14:paraId="5B12EAB0" w14:textId="77777777" w:rsidR="00B65B49" w:rsidRPr="003E0FE2" w:rsidRDefault="00B65B49" w:rsidP="001E25DA">
      <w:pPr>
        <w:pStyle w:val="ListParagraph"/>
        <w:tabs>
          <w:tab w:val="left" w:pos="517"/>
        </w:tabs>
        <w:ind w:right="106" w:firstLine="0"/>
        <w:jc w:val="left"/>
        <w:rPr>
          <w:i/>
          <w:iCs/>
          <w:lang w:val="en-GB"/>
        </w:rPr>
      </w:pPr>
    </w:p>
    <w:p w14:paraId="2A04F94F" w14:textId="2948A94D" w:rsidR="00FA37AE" w:rsidRPr="007E1432" w:rsidRDefault="00941A64">
      <w:pPr>
        <w:pStyle w:val="ListParagraph"/>
        <w:numPr>
          <w:ilvl w:val="0"/>
          <w:numId w:val="1"/>
        </w:numPr>
        <w:tabs>
          <w:tab w:val="left" w:pos="517"/>
        </w:tabs>
        <w:ind w:left="520" w:right="106" w:hanging="406"/>
        <w:rPr>
          <w:color w:val="0070C0"/>
          <w:lang w:val="fr-FR"/>
        </w:rPr>
      </w:pPr>
      <w:proofErr w:type="spellStart"/>
      <w:r w:rsidRPr="007E1432">
        <w:rPr>
          <w:color w:val="0070C0"/>
          <w:lang w:val="fr-FR"/>
        </w:rPr>
        <w:t>Presentation</w:t>
      </w:r>
      <w:proofErr w:type="spellEnd"/>
      <w:r w:rsidRPr="007E1432">
        <w:rPr>
          <w:color w:val="0070C0"/>
          <w:spacing w:val="20"/>
          <w:lang w:val="fr-FR"/>
        </w:rPr>
        <w:t xml:space="preserve"> </w:t>
      </w:r>
      <w:r w:rsidRPr="007E1432">
        <w:rPr>
          <w:color w:val="0070C0"/>
          <w:lang w:val="fr-FR"/>
        </w:rPr>
        <w:t>by</w:t>
      </w:r>
      <w:r w:rsidRPr="007E1432">
        <w:rPr>
          <w:color w:val="0070C0"/>
          <w:spacing w:val="2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organizing</w:t>
      </w:r>
      <w:proofErr w:type="spellEnd"/>
      <w:r w:rsidRPr="007E1432">
        <w:rPr>
          <w:color w:val="0070C0"/>
          <w:spacing w:val="21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schools</w:t>
      </w:r>
      <w:proofErr w:type="spellEnd"/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of</w:t>
      </w:r>
      <w:r w:rsidRPr="007E1432">
        <w:rPr>
          <w:color w:val="0070C0"/>
          <w:spacing w:val="22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their</w:t>
      </w:r>
      <w:proofErr w:type="spellEnd"/>
      <w:r w:rsidRPr="007E1432">
        <w:rPr>
          <w:color w:val="0070C0"/>
          <w:spacing w:val="22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event</w:t>
      </w:r>
      <w:proofErr w:type="spellEnd"/>
      <w:r w:rsidRPr="007E1432">
        <w:rPr>
          <w:color w:val="0070C0"/>
          <w:spacing w:val="22"/>
          <w:lang w:val="fr-FR"/>
        </w:rPr>
        <w:t xml:space="preserve"> </w:t>
      </w:r>
      <w:proofErr w:type="spellStart"/>
      <w:r w:rsidRPr="007E1432">
        <w:rPr>
          <w:color w:val="0070C0"/>
          <w:lang w:val="fr-FR"/>
        </w:rPr>
        <w:t>proposals</w:t>
      </w:r>
      <w:proofErr w:type="spellEnd"/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for</w:t>
      </w:r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2022/</w:t>
      </w:r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Présentation</w:t>
      </w:r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par</w:t>
      </w:r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les</w:t>
      </w:r>
      <w:r w:rsidRPr="007E1432">
        <w:rPr>
          <w:color w:val="0070C0"/>
          <w:spacing w:val="22"/>
          <w:lang w:val="fr-FR"/>
        </w:rPr>
        <w:t xml:space="preserve"> </w:t>
      </w:r>
      <w:r w:rsidRPr="007E1432">
        <w:rPr>
          <w:color w:val="0070C0"/>
          <w:lang w:val="fr-FR"/>
        </w:rPr>
        <w:t>écoles-</w:t>
      </w:r>
      <w:r w:rsidRPr="007E1432">
        <w:rPr>
          <w:color w:val="0070C0"/>
          <w:spacing w:val="-52"/>
          <w:lang w:val="fr-FR"/>
        </w:rPr>
        <w:t xml:space="preserve"> </w:t>
      </w:r>
      <w:r w:rsidRPr="007E1432">
        <w:rPr>
          <w:color w:val="0070C0"/>
          <w:lang w:val="fr-FR"/>
        </w:rPr>
        <w:t>organisatrices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leurs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propositions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de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manifestation</w:t>
      </w:r>
      <w:r w:rsidRPr="007E1432">
        <w:rPr>
          <w:color w:val="0070C0"/>
          <w:spacing w:val="-1"/>
          <w:lang w:val="fr-FR"/>
        </w:rPr>
        <w:t xml:space="preserve"> </w:t>
      </w:r>
      <w:r w:rsidRPr="007E1432">
        <w:rPr>
          <w:color w:val="0070C0"/>
          <w:lang w:val="fr-FR"/>
        </w:rPr>
        <w:t>pour</w:t>
      </w:r>
      <w:r w:rsidRPr="007E1432">
        <w:rPr>
          <w:color w:val="0070C0"/>
          <w:spacing w:val="-2"/>
          <w:lang w:val="fr-FR"/>
        </w:rPr>
        <w:t xml:space="preserve"> </w:t>
      </w:r>
      <w:r w:rsidRPr="007E1432">
        <w:rPr>
          <w:color w:val="0070C0"/>
          <w:lang w:val="fr-FR"/>
        </w:rPr>
        <w:t>2022</w:t>
      </w:r>
    </w:p>
    <w:p w14:paraId="4C2F4A74" w14:textId="2E2D6DCA" w:rsidR="001E25DA" w:rsidRPr="003E0FE2" w:rsidRDefault="001E25DA" w:rsidP="001E25DA">
      <w:pPr>
        <w:pStyle w:val="ListParagraph"/>
        <w:numPr>
          <w:ilvl w:val="0"/>
          <w:numId w:val="2"/>
        </w:numPr>
        <w:tabs>
          <w:tab w:val="left" w:pos="517"/>
        </w:tabs>
        <w:ind w:right="106"/>
        <w:rPr>
          <w:b/>
          <w:bCs/>
          <w:i/>
          <w:iCs/>
          <w:lang w:val="en-GB"/>
        </w:rPr>
      </w:pPr>
      <w:proofErr w:type="spellStart"/>
      <w:r w:rsidRPr="003E0FE2">
        <w:rPr>
          <w:b/>
          <w:bCs/>
          <w:i/>
          <w:iCs/>
          <w:lang w:val="en-GB"/>
        </w:rPr>
        <w:t>Eryck</w:t>
      </w:r>
      <w:proofErr w:type="spellEnd"/>
      <w:r w:rsidRPr="003E0FE2">
        <w:rPr>
          <w:b/>
          <w:bCs/>
          <w:i/>
          <w:iCs/>
          <w:lang w:val="en-GB"/>
        </w:rPr>
        <w:t xml:space="preserve"> AEHT APP</w:t>
      </w:r>
    </w:p>
    <w:p w14:paraId="4F95F6D8" w14:textId="1809D4A4" w:rsidR="00294ADB" w:rsidRPr="003E0FE2" w:rsidRDefault="00294ADB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6"/>
        <w:rPr>
          <w:b/>
          <w:bCs/>
          <w:i/>
          <w:iCs/>
          <w:lang w:val="en-GB"/>
        </w:rPr>
      </w:pPr>
      <w:proofErr w:type="spellStart"/>
      <w:r w:rsidRPr="003E0FE2">
        <w:rPr>
          <w:b/>
          <w:bCs/>
          <w:i/>
          <w:iCs/>
          <w:lang w:val="en-GB"/>
        </w:rPr>
        <w:t>Alfio</w:t>
      </w:r>
      <w:proofErr w:type="spellEnd"/>
      <w:r w:rsidRPr="003E0FE2">
        <w:rPr>
          <w:b/>
          <w:bCs/>
          <w:i/>
          <w:iCs/>
          <w:lang w:val="en-GB"/>
        </w:rPr>
        <w:t xml:space="preserve"> Food Issues</w:t>
      </w:r>
    </w:p>
    <w:p w14:paraId="0E7A0D99" w14:textId="02B01A90" w:rsidR="00294ADB" w:rsidRPr="003E0FE2" w:rsidRDefault="00C77FD6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6"/>
        <w:rPr>
          <w:b/>
          <w:bCs/>
          <w:i/>
          <w:iCs/>
          <w:lang w:val="en-GB"/>
        </w:rPr>
      </w:pPr>
      <w:r w:rsidRPr="003E0FE2">
        <w:rPr>
          <w:b/>
          <w:bCs/>
          <w:i/>
          <w:iCs/>
          <w:lang w:val="en-GB"/>
        </w:rPr>
        <w:t xml:space="preserve">Romain </w:t>
      </w:r>
      <w:r w:rsidR="00294ADB" w:rsidRPr="003E0FE2">
        <w:rPr>
          <w:b/>
          <w:bCs/>
          <w:i/>
          <w:iCs/>
          <w:lang w:val="en-GB"/>
        </w:rPr>
        <w:t>Raoul</w:t>
      </w:r>
      <w:r w:rsidR="00A37B16" w:rsidRPr="003E0FE2">
        <w:rPr>
          <w:b/>
          <w:bCs/>
          <w:i/>
          <w:iCs/>
          <w:lang w:val="en-GB"/>
        </w:rPr>
        <w:t xml:space="preserve"> </w:t>
      </w:r>
      <w:r w:rsidR="00562B40">
        <w:rPr>
          <w:b/>
          <w:bCs/>
          <w:i/>
          <w:iCs/>
          <w:lang w:val="en-GB"/>
        </w:rPr>
        <w:t xml:space="preserve">Concours Olivier </w:t>
      </w:r>
      <w:proofErr w:type="spellStart"/>
      <w:r w:rsidR="00562B40">
        <w:rPr>
          <w:b/>
          <w:bCs/>
          <w:i/>
          <w:iCs/>
          <w:lang w:val="en-GB"/>
        </w:rPr>
        <w:t>Roellinger</w:t>
      </w:r>
      <w:proofErr w:type="spellEnd"/>
    </w:p>
    <w:p w14:paraId="7A0D72DE" w14:textId="72CD9895" w:rsidR="00294ADB" w:rsidRPr="003E0FE2" w:rsidRDefault="00F26708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6"/>
        <w:rPr>
          <w:b/>
          <w:bCs/>
          <w:i/>
          <w:iCs/>
          <w:lang w:val="en-GB"/>
        </w:rPr>
      </w:pPr>
      <w:r w:rsidRPr="003E0FE2">
        <w:rPr>
          <w:b/>
          <w:bCs/>
          <w:i/>
          <w:iCs/>
          <w:lang w:val="en-GB"/>
        </w:rPr>
        <w:t xml:space="preserve">Henny </w:t>
      </w:r>
      <w:proofErr w:type="spellStart"/>
      <w:r w:rsidRPr="003E0FE2">
        <w:rPr>
          <w:b/>
          <w:bCs/>
          <w:i/>
          <w:iCs/>
          <w:lang w:val="en-GB"/>
        </w:rPr>
        <w:t>Helsemanns</w:t>
      </w:r>
      <w:proofErr w:type="spellEnd"/>
      <w:r w:rsidR="00562B40">
        <w:rPr>
          <w:b/>
          <w:bCs/>
          <w:i/>
          <w:iCs/>
          <w:lang w:val="en-GB"/>
        </w:rPr>
        <w:t xml:space="preserve"> Food for senses</w:t>
      </w:r>
    </w:p>
    <w:p w14:paraId="27ACA384" w14:textId="42AF7D95" w:rsidR="001E25DA" w:rsidRPr="003E0FE2" w:rsidRDefault="001E25DA" w:rsidP="00294ADB">
      <w:pPr>
        <w:pStyle w:val="ListParagraph"/>
        <w:numPr>
          <w:ilvl w:val="0"/>
          <w:numId w:val="2"/>
        </w:numPr>
        <w:tabs>
          <w:tab w:val="left" w:pos="517"/>
        </w:tabs>
        <w:ind w:right="106"/>
        <w:rPr>
          <w:b/>
          <w:bCs/>
          <w:i/>
          <w:iCs/>
          <w:lang w:val="en-GB"/>
        </w:rPr>
      </w:pPr>
      <w:r w:rsidRPr="003E0FE2">
        <w:rPr>
          <w:b/>
          <w:bCs/>
          <w:i/>
          <w:iCs/>
          <w:lang w:val="en-GB"/>
        </w:rPr>
        <w:t>Paulo Vaz Online competition</w:t>
      </w:r>
    </w:p>
    <w:p w14:paraId="617195D8" w14:textId="03B6B111" w:rsidR="00354365" w:rsidRPr="003E0FE2" w:rsidRDefault="00354365" w:rsidP="00354365">
      <w:pPr>
        <w:pStyle w:val="ListParagraph"/>
        <w:tabs>
          <w:tab w:val="left" w:pos="517"/>
        </w:tabs>
        <w:ind w:left="873" w:right="106" w:firstLine="0"/>
        <w:rPr>
          <w:i/>
          <w:iCs/>
          <w:lang w:val="en-GB"/>
        </w:rPr>
      </w:pPr>
      <w:r w:rsidRPr="003E0FE2">
        <w:rPr>
          <w:i/>
          <w:iCs/>
          <w:lang w:val="en-GB"/>
        </w:rPr>
        <w:t>HEG, founded</w:t>
      </w:r>
      <w:r w:rsidR="00E55BF9" w:rsidRPr="003E0FE2">
        <w:rPr>
          <w:i/>
          <w:iCs/>
          <w:lang w:val="en-GB"/>
        </w:rPr>
        <w:t xml:space="preserve"> </w:t>
      </w:r>
      <w:r w:rsidRPr="003E0FE2">
        <w:rPr>
          <w:i/>
          <w:iCs/>
          <w:lang w:val="en-GB"/>
        </w:rPr>
        <w:t xml:space="preserve">in the AEHT, </w:t>
      </w:r>
      <w:r w:rsidR="00D37841" w:rsidRPr="003E0FE2">
        <w:rPr>
          <w:i/>
          <w:iCs/>
          <w:lang w:val="en-GB"/>
        </w:rPr>
        <w:t xml:space="preserve">not enough schools attended to these events, we </w:t>
      </w:r>
      <w:r w:rsidR="008F009B" w:rsidRPr="003E0FE2">
        <w:rPr>
          <w:i/>
          <w:iCs/>
          <w:lang w:val="en-GB"/>
        </w:rPr>
        <w:t>decided</w:t>
      </w:r>
      <w:r w:rsidR="00D37841" w:rsidRPr="003E0FE2">
        <w:rPr>
          <w:i/>
          <w:iCs/>
          <w:lang w:val="en-GB"/>
        </w:rPr>
        <w:t xml:space="preserve"> to rethink this activity, create moments of </w:t>
      </w:r>
      <w:r w:rsidR="00E55BF9" w:rsidRPr="003E0FE2">
        <w:rPr>
          <w:i/>
          <w:iCs/>
          <w:lang w:val="en-GB"/>
        </w:rPr>
        <w:t>exchanging</w:t>
      </w:r>
      <w:r w:rsidR="00D37841" w:rsidRPr="003E0FE2">
        <w:rPr>
          <w:i/>
          <w:iCs/>
          <w:lang w:val="en-GB"/>
        </w:rPr>
        <w:t xml:space="preserve">, </w:t>
      </w:r>
      <w:r w:rsidR="00E55BF9" w:rsidRPr="003E0FE2">
        <w:rPr>
          <w:i/>
          <w:iCs/>
          <w:lang w:val="en-GB"/>
        </w:rPr>
        <w:t>benchmarking</w:t>
      </w:r>
      <w:r w:rsidR="00D37841" w:rsidRPr="003E0FE2">
        <w:rPr>
          <w:i/>
          <w:iCs/>
          <w:lang w:val="en-GB"/>
        </w:rPr>
        <w:t>, new approaches</w:t>
      </w:r>
    </w:p>
    <w:p w14:paraId="7CA22E4D" w14:textId="74D2C0C6" w:rsidR="00D37841" w:rsidRPr="003E0FE2" w:rsidRDefault="00D37841" w:rsidP="00354365">
      <w:pPr>
        <w:pStyle w:val="ListParagraph"/>
        <w:tabs>
          <w:tab w:val="left" w:pos="517"/>
        </w:tabs>
        <w:ind w:left="873" w:right="106" w:firstLine="0"/>
        <w:rPr>
          <w:i/>
          <w:iCs/>
          <w:lang w:val="en-GB"/>
        </w:rPr>
      </w:pPr>
      <w:r w:rsidRPr="003E0FE2">
        <w:rPr>
          <w:i/>
          <w:iCs/>
          <w:lang w:val="en-GB"/>
        </w:rPr>
        <w:t>1 activity in May 22 rebuilding tourism and hospitality and tourism schools, Trends and Tools</w:t>
      </w:r>
    </w:p>
    <w:p w14:paraId="543A63BD" w14:textId="17D30478" w:rsidR="00D37841" w:rsidRPr="003E0FE2" w:rsidRDefault="00D37841" w:rsidP="00354365">
      <w:pPr>
        <w:pStyle w:val="ListParagraph"/>
        <w:tabs>
          <w:tab w:val="left" w:pos="517"/>
        </w:tabs>
        <w:ind w:left="873" w:right="106" w:firstLine="0"/>
        <w:rPr>
          <w:i/>
          <w:iCs/>
          <w:lang w:val="en-GB"/>
        </w:rPr>
      </w:pPr>
      <w:r w:rsidRPr="003E0FE2">
        <w:rPr>
          <w:i/>
          <w:iCs/>
          <w:lang w:val="en-GB"/>
        </w:rPr>
        <w:t>We have responsibility COP26!</w:t>
      </w:r>
    </w:p>
    <w:p w14:paraId="155F313C" w14:textId="0A2CA106" w:rsidR="00D37841" w:rsidRPr="003E0FE2" w:rsidRDefault="00D37841" w:rsidP="00354365">
      <w:pPr>
        <w:pStyle w:val="ListParagraph"/>
        <w:tabs>
          <w:tab w:val="left" w:pos="517"/>
        </w:tabs>
        <w:ind w:left="873" w:right="106" w:firstLine="0"/>
        <w:rPr>
          <w:i/>
          <w:iCs/>
          <w:lang w:val="en-GB"/>
        </w:rPr>
      </w:pPr>
      <w:r w:rsidRPr="003E0FE2">
        <w:rPr>
          <w:i/>
          <w:iCs/>
          <w:lang w:val="en-GB"/>
        </w:rPr>
        <w:t xml:space="preserve">Spanish school, in </w:t>
      </w:r>
      <w:r w:rsidR="008F009B" w:rsidRPr="003E0FE2">
        <w:rPr>
          <w:i/>
          <w:iCs/>
          <w:lang w:val="en-GB"/>
        </w:rPr>
        <w:t xml:space="preserve">the </w:t>
      </w:r>
      <w:r w:rsidRPr="003E0FE2">
        <w:rPr>
          <w:i/>
          <w:iCs/>
          <w:lang w:val="en-GB"/>
        </w:rPr>
        <w:t>pipeline</w:t>
      </w:r>
    </w:p>
    <w:p w14:paraId="3D8C47A7" w14:textId="3B3899E6" w:rsidR="00D37841" w:rsidRDefault="00D37841" w:rsidP="00354365">
      <w:pPr>
        <w:pStyle w:val="ListParagraph"/>
        <w:tabs>
          <w:tab w:val="left" w:pos="517"/>
        </w:tabs>
        <w:ind w:left="873" w:right="106" w:firstLine="0"/>
        <w:rPr>
          <w:i/>
          <w:iCs/>
          <w:lang w:val="en-GB"/>
        </w:rPr>
      </w:pPr>
      <w:r w:rsidRPr="003E0FE2">
        <w:rPr>
          <w:i/>
          <w:iCs/>
          <w:lang w:val="en-GB"/>
        </w:rPr>
        <w:t>Azores wine….</w:t>
      </w:r>
    </w:p>
    <w:p w14:paraId="0574EAF8" w14:textId="77777777" w:rsidR="0022469C" w:rsidRPr="003E0FE2" w:rsidRDefault="0022469C" w:rsidP="00354365">
      <w:pPr>
        <w:pStyle w:val="ListParagraph"/>
        <w:tabs>
          <w:tab w:val="left" w:pos="517"/>
        </w:tabs>
        <w:ind w:left="873" w:right="106" w:firstLine="0"/>
        <w:rPr>
          <w:i/>
          <w:iCs/>
          <w:lang w:val="en-GB"/>
        </w:rPr>
      </w:pPr>
    </w:p>
    <w:p w14:paraId="1BDD0A44" w14:textId="7166DA79" w:rsidR="00FA37AE" w:rsidRDefault="00941A64">
      <w:pPr>
        <w:pStyle w:val="ListParagraph"/>
        <w:numPr>
          <w:ilvl w:val="0"/>
          <w:numId w:val="1"/>
        </w:numPr>
        <w:tabs>
          <w:tab w:val="left" w:pos="517"/>
        </w:tabs>
        <w:spacing w:before="79"/>
        <w:ind w:left="516" w:hanging="403"/>
        <w:rPr>
          <w:color w:val="0070C0"/>
          <w:lang w:val="en-GB"/>
        </w:rPr>
      </w:pPr>
      <w:r w:rsidRPr="003E0FE2">
        <w:rPr>
          <w:color w:val="0070C0"/>
          <w:lang w:val="en-GB"/>
        </w:rPr>
        <w:t>Any</w:t>
      </w:r>
      <w:r w:rsidRPr="003E0FE2">
        <w:rPr>
          <w:color w:val="0070C0"/>
          <w:spacing w:val="-4"/>
          <w:lang w:val="en-GB"/>
        </w:rPr>
        <w:t xml:space="preserve"> </w:t>
      </w:r>
      <w:r w:rsidRPr="003E0FE2">
        <w:rPr>
          <w:color w:val="0070C0"/>
          <w:lang w:val="en-GB"/>
        </w:rPr>
        <w:t>other</w:t>
      </w:r>
      <w:r w:rsidRPr="003E0FE2">
        <w:rPr>
          <w:color w:val="0070C0"/>
          <w:spacing w:val="-4"/>
          <w:lang w:val="en-GB"/>
        </w:rPr>
        <w:t xml:space="preserve"> </w:t>
      </w:r>
      <w:r w:rsidR="008F009B" w:rsidRPr="003E0FE2">
        <w:rPr>
          <w:color w:val="0070C0"/>
          <w:spacing w:val="-4"/>
          <w:lang w:val="en-GB"/>
        </w:rPr>
        <w:t>business/questions</w:t>
      </w:r>
      <w:r w:rsidRPr="003E0FE2">
        <w:rPr>
          <w:color w:val="0070C0"/>
          <w:spacing w:val="-3"/>
          <w:lang w:val="en-GB"/>
        </w:rPr>
        <w:t xml:space="preserve"> </w:t>
      </w:r>
      <w:proofErr w:type="spellStart"/>
      <w:r w:rsidRPr="003E0FE2">
        <w:rPr>
          <w:color w:val="0070C0"/>
          <w:lang w:val="en-GB"/>
        </w:rPr>
        <w:t>diverses</w:t>
      </w:r>
      <w:proofErr w:type="spellEnd"/>
    </w:p>
    <w:p w14:paraId="11D83E82" w14:textId="546377BA" w:rsidR="0022469C" w:rsidRPr="00562B40" w:rsidRDefault="00562B40" w:rsidP="0022469C">
      <w:pPr>
        <w:pStyle w:val="ListParagraph"/>
        <w:tabs>
          <w:tab w:val="left" w:pos="517"/>
        </w:tabs>
        <w:spacing w:before="79"/>
        <w:ind w:left="516" w:firstLine="0"/>
        <w:jc w:val="left"/>
        <w:rPr>
          <w:color w:val="000000" w:themeColor="text1"/>
          <w:lang w:val="en-GB"/>
        </w:rPr>
      </w:pPr>
      <w:r w:rsidRPr="00562B40">
        <w:rPr>
          <w:color w:val="000000" w:themeColor="text1"/>
          <w:lang w:val="en-GB"/>
        </w:rPr>
        <w:t>/</w:t>
      </w:r>
    </w:p>
    <w:p w14:paraId="45DA4F2A" w14:textId="78B77C14" w:rsidR="00562B40" w:rsidRPr="00762DE0" w:rsidRDefault="00941A64">
      <w:pPr>
        <w:pStyle w:val="ListParagraph"/>
        <w:numPr>
          <w:ilvl w:val="0"/>
          <w:numId w:val="1"/>
        </w:numPr>
        <w:tabs>
          <w:tab w:val="left" w:pos="517"/>
        </w:tabs>
        <w:spacing w:before="83"/>
        <w:ind w:left="524" w:right="268" w:hanging="408"/>
        <w:rPr>
          <w:color w:val="0070C0"/>
          <w:lang w:val="fr-CH"/>
        </w:rPr>
      </w:pPr>
      <w:r w:rsidRPr="00762DE0">
        <w:rPr>
          <w:color w:val="0070C0"/>
          <w:lang w:val="fr-CH"/>
        </w:rPr>
        <w:t xml:space="preserve">Date of </w:t>
      </w:r>
      <w:proofErr w:type="spellStart"/>
      <w:r w:rsidRPr="00762DE0">
        <w:rPr>
          <w:color w:val="0070C0"/>
          <w:lang w:val="fr-CH"/>
        </w:rPr>
        <w:t>next</w:t>
      </w:r>
      <w:proofErr w:type="spellEnd"/>
      <w:r w:rsidRPr="00762DE0">
        <w:rPr>
          <w:color w:val="0070C0"/>
          <w:lang w:val="fr-CH"/>
        </w:rPr>
        <w:t xml:space="preserve"> </w:t>
      </w:r>
      <w:r w:rsidR="00762DE0" w:rsidRPr="00762DE0">
        <w:rPr>
          <w:color w:val="0070C0"/>
          <w:lang w:val="fr-CH"/>
        </w:rPr>
        <w:t xml:space="preserve">AEHT </w:t>
      </w:r>
      <w:proofErr w:type="spellStart"/>
      <w:r w:rsidR="00762DE0" w:rsidRPr="00762DE0">
        <w:rPr>
          <w:color w:val="0070C0"/>
          <w:lang w:val="fr-CH"/>
        </w:rPr>
        <w:t>Executive</w:t>
      </w:r>
      <w:proofErr w:type="spellEnd"/>
      <w:r w:rsidR="00762DE0" w:rsidRPr="00762DE0">
        <w:rPr>
          <w:color w:val="0070C0"/>
          <w:lang w:val="fr-CH"/>
        </w:rPr>
        <w:t xml:space="preserve"> </w:t>
      </w:r>
      <w:proofErr w:type="spellStart"/>
      <w:r w:rsidR="00762DE0" w:rsidRPr="00762DE0">
        <w:rPr>
          <w:color w:val="0070C0"/>
          <w:lang w:val="fr-CH"/>
        </w:rPr>
        <w:t>Board</w:t>
      </w:r>
      <w:proofErr w:type="spellEnd"/>
      <w:r w:rsidR="00762DE0" w:rsidRPr="00762DE0">
        <w:rPr>
          <w:color w:val="0070C0"/>
          <w:lang w:val="fr-CH"/>
        </w:rPr>
        <w:t xml:space="preserve"> </w:t>
      </w:r>
      <w:proofErr w:type="gramStart"/>
      <w:r w:rsidR="00762DE0" w:rsidRPr="00762DE0">
        <w:rPr>
          <w:color w:val="0070C0"/>
          <w:lang w:val="fr-CH"/>
        </w:rPr>
        <w:t>Meeting</w:t>
      </w:r>
      <w:proofErr w:type="gramEnd"/>
      <w:r w:rsidRPr="00762DE0">
        <w:rPr>
          <w:color w:val="0070C0"/>
          <w:lang w:val="fr-CH"/>
        </w:rPr>
        <w:t xml:space="preserve"> / </w:t>
      </w:r>
      <w:r w:rsidR="00762DE0">
        <w:rPr>
          <w:color w:val="0070C0"/>
          <w:lang w:val="fr-CH"/>
        </w:rPr>
        <w:t>D</w:t>
      </w:r>
      <w:r w:rsidRPr="00762DE0">
        <w:rPr>
          <w:color w:val="0070C0"/>
          <w:lang w:val="fr-CH"/>
        </w:rPr>
        <w:t xml:space="preserve">ate de la prochaine </w:t>
      </w:r>
      <w:r w:rsidR="00762DE0" w:rsidRPr="00762DE0">
        <w:rPr>
          <w:color w:val="0070C0"/>
          <w:lang w:val="fr-CH"/>
        </w:rPr>
        <w:t>Réunion du Comité Directeur de l’</w:t>
      </w:r>
      <w:r w:rsidR="00762DE0">
        <w:rPr>
          <w:color w:val="0070C0"/>
          <w:lang w:val="fr-CH"/>
        </w:rPr>
        <w:t>AEHT :</w:t>
      </w:r>
    </w:p>
    <w:p w14:paraId="09DF9FE2" w14:textId="1136F9FF" w:rsidR="00FA37AE" w:rsidRPr="00762DE0" w:rsidRDefault="00941A64" w:rsidP="00562B40">
      <w:pPr>
        <w:pStyle w:val="ListParagraph"/>
        <w:tabs>
          <w:tab w:val="left" w:pos="517"/>
        </w:tabs>
        <w:spacing w:before="83"/>
        <w:ind w:left="524" w:right="268" w:firstLine="0"/>
        <w:jc w:val="left"/>
        <w:rPr>
          <w:color w:val="000000" w:themeColor="text1"/>
        </w:rPr>
      </w:pPr>
      <w:r w:rsidRPr="00762DE0">
        <w:rPr>
          <w:color w:val="000000" w:themeColor="text1"/>
        </w:rPr>
        <w:t xml:space="preserve"> October</w:t>
      </w:r>
      <w:r w:rsidR="00562B40" w:rsidRPr="00762DE0">
        <w:rPr>
          <w:color w:val="000000" w:themeColor="text1"/>
        </w:rPr>
        <w:t xml:space="preserve"> 19th</w:t>
      </w:r>
      <w:proofErr w:type="gramStart"/>
      <w:r w:rsidRPr="00762DE0">
        <w:rPr>
          <w:color w:val="000000" w:themeColor="text1"/>
        </w:rPr>
        <w:t xml:space="preserve"> 2022</w:t>
      </w:r>
      <w:proofErr w:type="gramEnd"/>
      <w:r w:rsidRPr="00762DE0">
        <w:rPr>
          <w:color w:val="000000" w:themeColor="text1"/>
        </w:rPr>
        <w:t xml:space="preserve"> / </w:t>
      </w:r>
      <w:r w:rsidR="00562B40" w:rsidRPr="00762DE0">
        <w:rPr>
          <w:color w:val="000000" w:themeColor="text1"/>
        </w:rPr>
        <w:t xml:space="preserve">19 </w:t>
      </w:r>
      <w:proofErr w:type="spellStart"/>
      <w:r w:rsidR="00562B40" w:rsidRPr="00762DE0">
        <w:rPr>
          <w:color w:val="000000" w:themeColor="text1"/>
        </w:rPr>
        <w:t>octobre</w:t>
      </w:r>
      <w:proofErr w:type="spellEnd"/>
      <w:r w:rsidR="00562B40" w:rsidRPr="00762DE0">
        <w:rPr>
          <w:color w:val="000000" w:themeColor="text1"/>
        </w:rPr>
        <w:t xml:space="preserve"> </w:t>
      </w:r>
      <w:r w:rsidR="00562B40" w:rsidRPr="00762DE0">
        <w:rPr>
          <w:color w:val="000000" w:themeColor="text1"/>
          <w:spacing w:val="-53"/>
        </w:rPr>
        <w:t xml:space="preserve">  </w:t>
      </w:r>
      <w:r w:rsidRPr="00762DE0">
        <w:rPr>
          <w:color w:val="000000" w:themeColor="text1"/>
        </w:rPr>
        <w:t>2022</w:t>
      </w:r>
      <w:r w:rsidRPr="00762DE0">
        <w:rPr>
          <w:color w:val="000000" w:themeColor="text1"/>
          <w:spacing w:val="-2"/>
        </w:rPr>
        <w:t xml:space="preserve"> </w:t>
      </w:r>
      <w:r w:rsidRPr="00762DE0">
        <w:rPr>
          <w:color w:val="000000" w:themeColor="text1"/>
        </w:rPr>
        <w:t>in/à</w:t>
      </w:r>
      <w:r w:rsidRPr="00762DE0">
        <w:rPr>
          <w:color w:val="000000" w:themeColor="text1"/>
          <w:spacing w:val="-1"/>
        </w:rPr>
        <w:t xml:space="preserve"> </w:t>
      </w:r>
      <w:proofErr w:type="spellStart"/>
      <w:r w:rsidRPr="00762DE0">
        <w:rPr>
          <w:color w:val="000000" w:themeColor="text1"/>
        </w:rPr>
        <w:t>Senigallia</w:t>
      </w:r>
      <w:proofErr w:type="spellEnd"/>
      <w:r w:rsidRPr="00762DE0">
        <w:rPr>
          <w:color w:val="000000" w:themeColor="text1"/>
          <w:spacing w:val="-1"/>
        </w:rPr>
        <w:t xml:space="preserve"> </w:t>
      </w:r>
      <w:r w:rsidRPr="00762DE0">
        <w:rPr>
          <w:color w:val="000000" w:themeColor="text1"/>
        </w:rPr>
        <w:t>(IT)</w:t>
      </w:r>
    </w:p>
    <w:p w14:paraId="63055806" w14:textId="4EA71DFA" w:rsidR="00FA37AE" w:rsidRPr="00562B40" w:rsidRDefault="00FA37AE">
      <w:pPr>
        <w:pStyle w:val="BodyText"/>
        <w:spacing w:before="8"/>
        <w:ind w:left="0" w:firstLine="0"/>
        <w:jc w:val="left"/>
        <w:rPr>
          <w:sz w:val="8"/>
        </w:rPr>
      </w:pPr>
    </w:p>
    <w:sectPr w:rsidR="00FA37AE" w:rsidRPr="00562B40" w:rsidSect="00F1099D">
      <w:footerReference w:type="default" r:id="rId12"/>
      <w:type w:val="continuous"/>
      <w:pgSz w:w="11900" w:h="16840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97F6" w14:textId="77777777" w:rsidR="00A11BD0" w:rsidRDefault="00A11BD0" w:rsidP="00483D65">
      <w:r>
        <w:separator/>
      </w:r>
    </w:p>
  </w:endnote>
  <w:endnote w:type="continuationSeparator" w:id="0">
    <w:p w14:paraId="42FC1161" w14:textId="77777777" w:rsidR="00A11BD0" w:rsidRDefault="00A11BD0" w:rsidP="0048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C04E" w14:textId="28B320ED" w:rsidR="00483D65" w:rsidRDefault="00483D65">
    <w:pPr>
      <w:pStyle w:val="Footer"/>
    </w:pPr>
    <w:r>
      <w:rPr>
        <w:noProof/>
      </w:rPr>
      <w:drawing>
        <wp:anchor distT="0" distB="0" distL="0" distR="0" simplePos="0" relativeHeight="251659264" behindDoc="0" locked="0" layoutInCell="1" allowOverlap="1" wp14:anchorId="7B02DCF7" wp14:editId="354FAF7B">
          <wp:simplePos x="0" y="0"/>
          <wp:positionH relativeFrom="page">
            <wp:posOffset>793501</wp:posOffset>
          </wp:positionH>
          <wp:positionV relativeFrom="paragraph">
            <wp:posOffset>-70745</wp:posOffset>
          </wp:positionV>
          <wp:extent cx="5680710" cy="938530"/>
          <wp:effectExtent l="0" t="0" r="0" b="1270"/>
          <wp:wrapTopAndBottom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80710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2CCF0" w14:textId="77777777" w:rsidR="00A11BD0" w:rsidRDefault="00A11BD0" w:rsidP="00483D65">
      <w:r>
        <w:separator/>
      </w:r>
    </w:p>
  </w:footnote>
  <w:footnote w:type="continuationSeparator" w:id="0">
    <w:p w14:paraId="6538DF5C" w14:textId="77777777" w:rsidR="00A11BD0" w:rsidRDefault="00A11BD0" w:rsidP="00483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46BCE"/>
    <w:multiLevelType w:val="hybridMultilevel"/>
    <w:tmpl w:val="F6E8D290"/>
    <w:lvl w:ilvl="0" w:tplc="040C0001">
      <w:start w:val="1"/>
      <w:numFmt w:val="bullet"/>
      <w:lvlText w:val=""/>
      <w:lvlJc w:val="left"/>
      <w:pPr>
        <w:ind w:left="159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abstractNum w:abstractNumId="1" w15:restartNumberingAfterBreak="0">
    <w:nsid w:val="1C051B1A"/>
    <w:multiLevelType w:val="hybridMultilevel"/>
    <w:tmpl w:val="F69A36D4"/>
    <w:lvl w:ilvl="0" w:tplc="ECB0A3F8">
      <w:start w:val="1"/>
      <w:numFmt w:val="decimal"/>
      <w:lvlText w:val="%1."/>
      <w:lvlJc w:val="left"/>
      <w:pPr>
        <w:ind w:left="51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FAC26634">
      <w:numFmt w:val="bullet"/>
      <w:lvlText w:val="■"/>
      <w:lvlJc w:val="left"/>
      <w:pPr>
        <w:ind w:left="723" w:hanging="141"/>
      </w:pPr>
      <w:rPr>
        <w:rFonts w:ascii="Arial" w:eastAsia="Arial" w:hAnsi="Arial" w:cs="Arial" w:hint="default"/>
        <w:b w:val="0"/>
        <w:bCs w:val="0"/>
        <w:i w:val="0"/>
        <w:iCs w:val="0"/>
        <w:w w:val="76"/>
        <w:sz w:val="22"/>
        <w:szCs w:val="22"/>
      </w:rPr>
    </w:lvl>
    <w:lvl w:ilvl="2" w:tplc="4E744878">
      <w:numFmt w:val="bullet"/>
      <w:lvlText w:val="•"/>
      <w:lvlJc w:val="left"/>
      <w:pPr>
        <w:ind w:left="1693" w:hanging="141"/>
      </w:pPr>
      <w:rPr>
        <w:rFonts w:hint="default"/>
      </w:rPr>
    </w:lvl>
    <w:lvl w:ilvl="3" w:tplc="98D809BE">
      <w:numFmt w:val="bullet"/>
      <w:lvlText w:val="•"/>
      <w:lvlJc w:val="left"/>
      <w:pPr>
        <w:ind w:left="2666" w:hanging="141"/>
      </w:pPr>
      <w:rPr>
        <w:rFonts w:hint="default"/>
      </w:rPr>
    </w:lvl>
    <w:lvl w:ilvl="4" w:tplc="08947106">
      <w:numFmt w:val="bullet"/>
      <w:lvlText w:val="•"/>
      <w:lvlJc w:val="left"/>
      <w:pPr>
        <w:ind w:left="3640" w:hanging="141"/>
      </w:pPr>
      <w:rPr>
        <w:rFonts w:hint="default"/>
      </w:rPr>
    </w:lvl>
    <w:lvl w:ilvl="5" w:tplc="7F4AE0B2">
      <w:numFmt w:val="bullet"/>
      <w:lvlText w:val="•"/>
      <w:lvlJc w:val="left"/>
      <w:pPr>
        <w:ind w:left="4613" w:hanging="141"/>
      </w:pPr>
      <w:rPr>
        <w:rFonts w:hint="default"/>
      </w:rPr>
    </w:lvl>
    <w:lvl w:ilvl="6" w:tplc="A9F0CA7A">
      <w:numFmt w:val="bullet"/>
      <w:lvlText w:val="•"/>
      <w:lvlJc w:val="left"/>
      <w:pPr>
        <w:ind w:left="5586" w:hanging="141"/>
      </w:pPr>
      <w:rPr>
        <w:rFonts w:hint="default"/>
      </w:rPr>
    </w:lvl>
    <w:lvl w:ilvl="7" w:tplc="485EBA88">
      <w:numFmt w:val="bullet"/>
      <w:lvlText w:val="•"/>
      <w:lvlJc w:val="left"/>
      <w:pPr>
        <w:ind w:left="6560" w:hanging="141"/>
      </w:pPr>
      <w:rPr>
        <w:rFonts w:hint="default"/>
      </w:rPr>
    </w:lvl>
    <w:lvl w:ilvl="8" w:tplc="8C66AE56">
      <w:numFmt w:val="bullet"/>
      <w:lvlText w:val="•"/>
      <w:lvlJc w:val="left"/>
      <w:pPr>
        <w:ind w:left="7533" w:hanging="141"/>
      </w:pPr>
      <w:rPr>
        <w:rFonts w:hint="default"/>
      </w:rPr>
    </w:lvl>
  </w:abstractNum>
  <w:abstractNum w:abstractNumId="2" w15:restartNumberingAfterBreak="0">
    <w:nsid w:val="5CA26D6E"/>
    <w:multiLevelType w:val="hybridMultilevel"/>
    <w:tmpl w:val="BC26A382"/>
    <w:lvl w:ilvl="0" w:tplc="CD8053B4">
      <w:start w:val="12"/>
      <w:numFmt w:val="bullet"/>
      <w:lvlText w:val=""/>
      <w:lvlJc w:val="left"/>
      <w:pPr>
        <w:ind w:left="873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6CDF774F"/>
    <w:multiLevelType w:val="hybridMultilevel"/>
    <w:tmpl w:val="D6DA0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7AE"/>
    <w:rsid w:val="00020326"/>
    <w:rsid w:val="000647E7"/>
    <w:rsid w:val="00084E09"/>
    <w:rsid w:val="00085E01"/>
    <w:rsid w:val="000C3D5D"/>
    <w:rsid w:val="00103D95"/>
    <w:rsid w:val="0010653F"/>
    <w:rsid w:val="001132BE"/>
    <w:rsid w:val="001404DF"/>
    <w:rsid w:val="001457BA"/>
    <w:rsid w:val="001A5B69"/>
    <w:rsid w:val="001E25DA"/>
    <w:rsid w:val="00200F71"/>
    <w:rsid w:val="0022469C"/>
    <w:rsid w:val="00294ADB"/>
    <w:rsid w:val="002E79B0"/>
    <w:rsid w:val="00300392"/>
    <w:rsid w:val="00303495"/>
    <w:rsid w:val="00354365"/>
    <w:rsid w:val="00380A3F"/>
    <w:rsid w:val="003A14CF"/>
    <w:rsid w:val="003E0FE2"/>
    <w:rsid w:val="003E790D"/>
    <w:rsid w:val="004566A7"/>
    <w:rsid w:val="00483D65"/>
    <w:rsid w:val="004B725E"/>
    <w:rsid w:val="00530B66"/>
    <w:rsid w:val="00562B40"/>
    <w:rsid w:val="005B6D9E"/>
    <w:rsid w:val="005C098D"/>
    <w:rsid w:val="005D6A92"/>
    <w:rsid w:val="0060754B"/>
    <w:rsid w:val="00762DE0"/>
    <w:rsid w:val="00766137"/>
    <w:rsid w:val="007C4A2C"/>
    <w:rsid w:val="007C5EB2"/>
    <w:rsid w:val="007E1432"/>
    <w:rsid w:val="00856407"/>
    <w:rsid w:val="008770F6"/>
    <w:rsid w:val="008B77A8"/>
    <w:rsid w:val="008D5811"/>
    <w:rsid w:val="008F009B"/>
    <w:rsid w:val="00941A64"/>
    <w:rsid w:val="009514EB"/>
    <w:rsid w:val="009A1962"/>
    <w:rsid w:val="009A3DBC"/>
    <w:rsid w:val="009E7C9A"/>
    <w:rsid w:val="00A11BD0"/>
    <w:rsid w:val="00A37B16"/>
    <w:rsid w:val="00A4076F"/>
    <w:rsid w:val="00A50BA6"/>
    <w:rsid w:val="00A51919"/>
    <w:rsid w:val="00A552D0"/>
    <w:rsid w:val="00A95CD7"/>
    <w:rsid w:val="00B65B49"/>
    <w:rsid w:val="00BB1AF6"/>
    <w:rsid w:val="00BF1337"/>
    <w:rsid w:val="00C02EC9"/>
    <w:rsid w:val="00C77FD6"/>
    <w:rsid w:val="00D37841"/>
    <w:rsid w:val="00D65467"/>
    <w:rsid w:val="00E14BD1"/>
    <w:rsid w:val="00E15871"/>
    <w:rsid w:val="00E55BF9"/>
    <w:rsid w:val="00EC421A"/>
    <w:rsid w:val="00EC67FB"/>
    <w:rsid w:val="00F1099D"/>
    <w:rsid w:val="00F26708"/>
    <w:rsid w:val="00F620DD"/>
    <w:rsid w:val="00F67FAD"/>
    <w:rsid w:val="00FA37AE"/>
    <w:rsid w:val="00FD6CCE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E72033"/>
  <w15:docId w15:val="{0353B4DB-DEA4-594E-B466-73ED8174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7">
    <w:name w:val="heading 7"/>
    <w:basedOn w:val="Normal"/>
    <w:next w:val="Normal"/>
    <w:link w:val="Heading7Char"/>
    <w:qFormat/>
    <w:rsid w:val="00562B40"/>
    <w:pPr>
      <w:keepNext/>
      <w:widowControl/>
      <w:autoSpaceDE/>
      <w:autoSpaceDN/>
      <w:jc w:val="center"/>
      <w:outlineLvl w:val="6"/>
    </w:pPr>
    <w:rPr>
      <w:b/>
      <w:bCs/>
      <w:sz w:val="28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520" w:hanging="406"/>
      <w:jc w:val="both"/>
    </w:pPr>
  </w:style>
  <w:style w:type="paragraph" w:styleId="Title">
    <w:name w:val="Title"/>
    <w:basedOn w:val="Normal"/>
    <w:qFormat/>
    <w:pPr>
      <w:spacing w:before="184"/>
      <w:ind w:left="2606" w:right="2562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80"/>
      <w:ind w:left="520" w:hanging="40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83D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D6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83D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D65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8770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70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009B"/>
    <w:rPr>
      <w:color w:val="800080" w:themeColor="followedHyperlink"/>
      <w:u w:val="single"/>
    </w:rPr>
  </w:style>
  <w:style w:type="character" w:customStyle="1" w:styleId="Heading7Char">
    <w:name w:val="Heading 7 Char"/>
    <w:basedOn w:val="DefaultParagraphFont"/>
    <w:link w:val="Heading7"/>
    <w:rsid w:val="00562B40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styleId="Subtitle">
    <w:name w:val="Subtitle"/>
    <w:basedOn w:val="Normal"/>
    <w:link w:val="SubtitleChar"/>
    <w:qFormat/>
    <w:rsid w:val="00562B40"/>
    <w:pPr>
      <w:widowControl/>
      <w:autoSpaceDE/>
      <w:autoSpaceDN/>
    </w:pPr>
    <w:rPr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62B40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eht.e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eht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eht.eu/%20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1310</Words>
  <Characters>7469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Microsoft Word - AgendaAGoct2021.docx</vt:lpstr>
      <vt:lpstr>Microsoft Word - AgendaAGoct2021.docx</vt:lpstr>
      <vt:lpstr>Microsoft Word - AgendaAGoct2021.docx</vt:lpstr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AgendaAGoct2021.docx</dc:title>
  <dc:creator>Tanja Angleitner-Sagadin</dc:creator>
  <cp:lastModifiedBy>Ronny Thill</cp:lastModifiedBy>
  <cp:revision>3</cp:revision>
  <dcterms:created xsi:type="dcterms:W3CDTF">2022-03-14T09:43:00Z</dcterms:created>
  <dcterms:modified xsi:type="dcterms:W3CDTF">2022-03-14T09:43:00Z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Word</vt:lpwstr>
  </property>
  <property fmtid="{D5CDD505-2E9C-101B-9397-08002B2CF9AE}" pid="4" name="LastSaved">
    <vt:filetime>2021-10-22T00:00:00Z</vt:filetime>
  </property>
</Properties>
</file>